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D0677" w14:textId="70A8E372" w:rsidR="002D4E9C" w:rsidRPr="00060155" w:rsidRDefault="00911290">
      <w:pPr>
        <w:rPr>
          <w:rFonts w:ascii="Arial" w:hAnsi="Arial" w:cs="Arial"/>
        </w:rPr>
      </w:pPr>
      <w:r w:rsidRPr="00F0191B">
        <w:rPr>
          <w:rFonts w:ascii="Arial" w:hAnsi="Arial" w:cs="Arial"/>
          <w:noProof/>
          <w:lang w:eastAsia="en-US"/>
        </w:rPr>
        <mc:AlternateContent>
          <mc:Choice Requires="wps">
            <w:drawing>
              <wp:anchor distT="0" distB="0" distL="114300" distR="114300" simplePos="0" relativeHeight="251656704" behindDoc="0" locked="0" layoutInCell="1" allowOverlap="1" wp14:anchorId="1ECB68F9" wp14:editId="279094CA">
                <wp:simplePos x="0" y="0"/>
                <wp:positionH relativeFrom="column">
                  <wp:posOffset>724535</wp:posOffset>
                </wp:positionH>
                <wp:positionV relativeFrom="paragraph">
                  <wp:posOffset>69215</wp:posOffset>
                </wp:positionV>
                <wp:extent cx="2444115" cy="500380"/>
                <wp:effectExtent l="0" t="2540" r="0" b="190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50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0889B2" w14:textId="77777777" w:rsidR="00F0191B" w:rsidRDefault="00F0191B" w:rsidP="00F0191B">
                            <w:pPr>
                              <w:contextualSpacing/>
                              <w:rPr>
                                <w:rFonts w:ascii="Arial" w:hAnsi="Arial" w:cs="Arial"/>
                                <w:b/>
                                <w:sz w:val="28"/>
                                <w:szCs w:val="28"/>
                              </w:rPr>
                            </w:pPr>
                            <w:r w:rsidRPr="00580917">
                              <w:rPr>
                                <w:rFonts w:ascii="Arial" w:hAnsi="Arial" w:cs="Arial"/>
                                <w:b/>
                                <w:sz w:val="28"/>
                                <w:szCs w:val="28"/>
                              </w:rPr>
                              <w:t>Ortschaft</w:t>
                            </w:r>
                          </w:p>
                          <w:p w14:paraId="1B97267E" w14:textId="77777777" w:rsidR="00F0191B" w:rsidRDefault="00F0191B" w:rsidP="00F0191B">
                            <w:proofErr w:type="spellStart"/>
                            <w:r w:rsidRPr="00580917">
                              <w:rPr>
                                <w:rFonts w:ascii="Arial" w:hAnsi="Arial" w:cs="Arial"/>
                                <w:b/>
                                <w:sz w:val="28"/>
                                <w:szCs w:val="28"/>
                              </w:rPr>
                              <w:t>Lützschena-Stahmeln</w:t>
                            </w:r>
                            <w:proofErr w:type="spellEnd"/>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ECB68F9" id="_x0000_t202" coordsize="21600,21600" o:spt="202" path="m,l,21600r21600,l21600,xe">
                <v:stroke joinstyle="miter"/>
                <v:path gradientshapeok="t" o:connecttype="rect"/>
              </v:shapetype>
              <v:shape id="Text Box 13" o:spid="_x0000_s1026" type="#_x0000_t202" style="position:absolute;margin-left:57.05pt;margin-top:5.45pt;width:192.45pt;height:39.4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" stroked="f">
                <v:textbox style="mso-fit-shape-to-text:t">
                  <w:txbxContent>
                    <w:p w14:paraId="0D0889B2" w14:textId="77777777" w:rsidR="00F0191B" w:rsidRDefault="00F0191B" w:rsidP="00F0191B">
                      <w:pPr>
                        <w:contextualSpacing/>
                        <w:rPr>
                          <w:rFonts w:ascii="Arial" w:hAnsi="Arial" w:cs="Arial"/>
                          <w:b/>
                          <w:sz w:val="28"/>
                          <w:szCs w:val="28"/>
                        </w:rPr>
                      </w:pPr>
                      <w:r w:rsidRPr="00580917">
                        <w:rPr>
                          <w:rFonts w:ascii="Arial" w:hAnsi="Arial" w:cs="Arial"/>
                          <w:b/>
                          <w:sz w:val="28"/>
                          <w:szCs w:val="28"/>
                        </w:rPr>
                        <w:t>Ortschaft</w:t>
                      </w:r>
                    </w:p>
                    <w:p w14:paraId="1B97267E" w14:textId="77777777" w:rsidR="00F0191B" w:rsidRDefault="00F0191B" w:rsidP="00F0191B">
                      <w:proofErr w:type="spellStart"/>
                      <w:r w:rsidRPr="00580917">
                        <w:rPr>
                          <w:rFonts w:ascii="Arial" w:hAnsi="Arial" w:cs="Arial"/>
                          <w:b/>
                          <w:sz w:val="28"/>
                          <w:szCs w:val="28"/>
                        </w:rPr>
                        <w:t>Lützschena-Stahmeln</w:t>
                      </w:r>
                      <w:proofErr w:type="spellEnd"/>
                    </w:p>
                  </w:txbxContent>
                </v:textbox>
              </v:shape>
            </w:pict>
          </mc:Fallback>
        </mc:AlternateContent>
      </w:r>
      <w:r>
        <w:rPr>
          <w:rFonts w:ascii="Arial" w:hAnsi="Arial" w:cs="Arial"/>
          <w:noProof/>
        </w:rPr>
        <mc:AlternateContent>
          <mc:Choice Requires="wps">
            <w:drawing>
              <wp:inline distT="0" distB="0" distL="0" distR="0" wp14:anchorId="7C86D346" wp14:editId="69B2D324">
                <wp:extent cx="787400" cy="945515"/>
                <wp:effectExtent l="0" t="0" r="0" b="0"/>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945515"/>
                        </a:xfrm>
                        <a:prstGeom prst="rect">
                          <a:avLst/>
                        </a:prstGeom>
                        <a:solidFill>
                          <a:srgbClr val="FFFFFF"/>
                        </a:solidFill>
                        <a:ln>
                          <a:noFill/>
                        </a:ln>
                        <a:extLst>
                          <a:ext uri="{91240B29-F687-4F45-9708-019B960494DF}">
                            <a14:hiddenLine xmlns:a14="http://schemas.microsoft.com/office/drawing/2010/main" w="9525">
                              <a:solidFill>
                                <a:srgbClr val="002060"/>
                              </a:solidFill>
                              <a:miter lim="800000"/>
                              <a:headEnd/>
                              <a:tailEnd/>
                            </a14:hiddenLine>
                          </a:ext>
                        </a:extLst>
                      </wps:spPr>
                      <wps:txbx>
                        <w:txbxContent>
                          <w:p w14:paraId="7C88B8BA" w14:textId="09731CC0" w:rsidR="00F0191B" w:rsidRPr="00580917" w:rsidRDefault="00911290" w:rsidP="00F0191B">
                            <w:pPr>
                              <w:contextualSpacing/>
                              <w:rPr>
                                <w:rFonts w:ascii="Arial" w:hAnsi="Arial" w:cs="Arial"/>
                                <w:b/>
                                <w:sz w:val="28"/>
                                <w:szCs w:val="28"/>
                              </w:rPr>
                            </w:pPr>
                            <w:r>
                              <w:rPr>
                                <w:noProof/>
                              </w:rPr>
                              <w:drawing>
                                <wp:inline distT="0" distB="0" distL="0" distR="0" wp14:anchorId="4EC7F8A1" wp14:editId="211A4FC6">
                                  <wp:extent cx="600075" cy="657225"/>
                                  <wp:effectExtent l="0" t="0" r="0" b="0"/>
                                  <wp:docPr id="4" name="Bild 4" descr="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pp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57225"/>
                                          </a:xfrm>
                                          <a:prstGeom prst="rect">
                                            <a:avLst/>
                                          </a:prstGeom>
                                          <a:noFill/>
                                          <a:ln>
                                            <a:noFill/>
                                          </a:ln>
                                        </pic:spPr>
                                      </pic:pic>
                                    </a:graphicData>
                                  </a:graphic>
                                </wp:inline>
                              </w:drawing>
                            </w:r>
                          </w:p>
                          <w:p w14:paraId="2423C3B0" w14:textId="77777777" w:rsidR="00537FDB" w:rsidRPr="00580917" w:rsidRDefault="00537FDB" w:rsidP="00537FDB">
                            <w:pPr>
                              <w:contextualSpacing/>
                              <w:rPr>
                                <w:rFonts w:ascii="Arial" w:hAnsi="Arial" w:cs="Arial"/>
                                <w:b/>
                                <w:sz w:val="28"/>
                                <w:szCs w:val="28"/>
                              </w:rPr>
                            </w:pPr>
                          </w:p>
                        </w:txbxContent>
                      </wps:txbx>
                      <wps:bodyPr rot="0" vert="horz" wrap="none" lIns="91440" tIns="45720" rIns="91440" bIns="36000" anchor="t" anchorCtr="0" upright="1">
                        <a:spAutoFit/>
                      </wps:bodyPr>
                    </wps:wsp>
                  </a:graphicData>
                </a:graphic>
              </wp:inline>
            </w:drawing>
          </mc:Choice>
          <mc:Fallback>
            <w:pict>
              <v:shape w14:anchorId="7C86D346" id="Text Box 9" o:spid="_x0000_s1027" type="#_x0000_t202" style="width:62pt;height:74.4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" stroked="f" strokecolor="#002060">
                <v:textbox style="mso-fit-shape-to-text:t" inset=",,,1mm">
                  <w:txbxContent>
                    <w:p w14:paraId="7C88B8BA" w14:textId="09731CC0" w:rsidR="00F0191B" w:rsidRPr="00580917" w:rsidRDefault="00911290" w:rsidP="00F0191B">
                      <w:pPr>
                        <w:contextualSpacing/>
                        <w:rPr>
                          <w:rFonts w:ascii="Arial" w:hAnsi="Arial" w:cs="Arial"/>
                          <w:b/>
                          <w:sz w:val="28"/>
                          <w:szCs w:val="28"/>
                        </w:rPr>
                      </w:pPr>
                      <w:r>
                        <w:rPr>
                          <w:noProof/>
                        </w:rPr>
                        <w:drawing>
                          <wp:inline distT="0" distB="0" distL="0" distR="0" wp14:anchorId="4EC7F8A1" wp14:editId="211A4FC6">
                            <wp:extent cx="600075" cy="657225"/>
                            <wp:effectExtent l="0" t="0" r="0" b="0"/>
                            <wp:docPr id="4" name="Bild 4" descr="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pp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57225"/>
                                    </a:xfrm>
                                    <a:prstGeom prst="rect">
                                      <a:avLst/>
                                    </a:prstGeom>
                                    <a:noFill/>
                                    <a:ln>
                                      <a:noFill/>
                                    </a:ln>
                                  </pic:spPr>
                                </pic:pic>
                              </a:graphicData>
                            </a:graphic>
                          </wp:inline>
                        </w:drawing>
                      </w:r>
                    </w:p>
                    <w:p w14:paraId="2423C3B0" w14:textId="77777777" w:rsidR="00537FDB" w:rsidRPr="00580917" w:rsidRDefault="00537FDB" w:rsidP="00537FDB">
                      <w:pPr>
                        <w:contextualSpacing/>
                        <w:rPr>
                          <w:rFonts w:ascii="Arial" w:hAnsi="Arial" w:cs="Arial"/>
                          <w:b/>
                          <w:sz w:val="28"/>
                          <w:szCs w:val="28"/>
                        </w:rPr>
                      </w:pPr>
                    </w:p>
                  </w:txbxContent>
                </v:textbox>
                <w10:anchorlock/>
              </v:shape>
            </w:pict>
          </mc:Fallback>
        </mc:AlternateContent>
      </w:r>
      <w:r w:rsidR="00537FDB">
        <w:rPr>
          <w:rFonts w:ascii="Arial" w:hAnsi="Arial" w:cs="Arial"/>
        </w:rPr>
        <w:t xml:space="preserve"> </w:t>
      </w:r>
      <w:r w:rsidR="00F0191B">
        <w:rPr>
          <w:rFonts w:ascii="Arial" w:hAnsi="Arial" w:cs="Arial"/>
        </w:rPr>
        <w:tab/>
      </w:r>
      <w:r w:rsidR="00F0191B">
        <w:rPr>
          <w:rFonts w:ascii="Arial" w:hAnsi="Arial" w:cs="Arial"/>
        </w:rPr>
        <w:tab/>
      </w:r>
      <w:r w:rsidR="00F0191B">
        <w:rPr>
          <w:rFonts w:ascii="Arial" w:hAnsi="Arial" w:cs="Arial"/>
        </w:rPr>
        <w:tab/>
      </w:r>
      <w:r w:rsidR="00F0191B">
        <w:rPr>
          <w:rFonts w:ascii="Arial" w:hAnsi="Arial" w:cs="Arial"/>
        </w:rPr>
        <w:tab/>
      </w:r>
      <w:r w:rsidR="00F0191B">
        <w:rPr>
          <w:rFonts w:ascii="Arial" w:hAnsi="Arial" w:cs="Arial"/>
        </w:rPr>
        <w:tab/>
      </w:r>
      <w:r w:rsidR="00F0191B">
        <w:rPr>
          <w:rFonts w:ascii="Arial" w:hAnsi="Arial" w:cs="Arial"/>
        </w:rPr>
        <w:tab/>
      </w:r>
      <w:r w:rsidR="00537FDB">
        <w:rPr>
          <w:rFonts w:ascii="Arial" w:hAnsi="Arial" w:cs="Arial"/>
        </w:rPr>
        <w:tab/>
        <w:t xml:space="preserve"> </w:t>
      </w:r>
      <w:r>
        <w:rPr>
          <w:rFonts w:ascii="Arial" w:hAnsi="Arial" w:cs="Arial"/>
          <w:noProof/>
        </w:rPr>
        <mc:AlternateContent>
          <mc:Choice Requires="wps">
            <w:drawing>
              <wp:inline distT="0" distB="0" distL="0" distR="0" wp14:anchorId="297FA7D0" wp14:editId="4A95715B">
                <wp:extent cx="2447290" cy="947420"/>
                <wp:effectExtent l="0" t="0" r="0" b="0"/>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3480" cy="947420"/>
                        </a:xfrm>
                        <a:prstGeom prst="rect">
                          <a:avLst/>
                        </a:prstGeom>
                        <a:solidFill>
                          <a:srgbClr val="FFFFFF"/>
                        </a:solidFill>
                        <a:ln>
                          <a:noFill/>
                        </a:ln>
                        <a:extLst>
                          <a:ext uri="{91240B29-F687-4F45-9708-019B960494DF}">
                            <a14:hiddenLine xmlns:a14="http://schemas.microsoft.com/office/drawing/2010/main" w="9525">
                              <a:solidFill>
                                <a:srgbClr val="C00000"/>
                              </a:solidFill>
                              <a:miter lim="800000"/>
                              <a:headEnd/>
                              <a:tailEnd/>
                            </a14:hiddenLine>
                          </a:ext>
                        </a:extLst>
                      </wps:spPr>
                      <wps:txbx>
                        <w:txbxContent>
                          <w:p w14:paraId="7EF02188" w14:textId="103E301F" w:rsidR="00537FDB" w:rsidRDefault="00911290" w:rsidP="00537FDB">
                            <w:r>
                              <w:rPr>
                                <w:noProof/>
                              </w:rPr>
                              <w:drawing>
                                <wp:inline distT="0" distB="0" distL="0" distR="0" wp14:anchorId="4D2CE7DD" wp14:editId="776246AC">
                                  <wp:extent cx="2238375" cy="619125"/>
                                  <wp:effectExtent l="0" t="0" r="0" b="0"/>
                                  <wp:docPr id="3" name="Bild 3" descr="Leipzig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ipzig_col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619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297FA7D0" id="Text Box 12" o:spid="_x0000_s1028" type="#_x0000_t202" style="width:192.7pt;height:7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" stroked="f" strokecolor="#c00000">
                <v:textbox>
                  <w:txbxContent>
                    <w:p w14:paraId="7EF02188" w14:textId="103E301F" w:rsidR="00537FDB" w:rsidRDefault="00911290" w:rsidP="00537FDB">
                      <w:r>
                        <w:rPr>
                          <w:noProof/>
                        </w:rPr>
                        <w:drawing>
                          <wp:inline distT="0" distB="0" distL="0" distR="0" wp14:anchorId="4D2CE7DD" wp14:editId="776246AC">
                            <wp:extent cx="2238375" cy="619125"/>
                            <wp:effectExtent l="0" t="0" r="0" b="0"/>
                            <wp:docPr id="3" name="Bild 3" descr="Leipzig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ipzig_col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619125"/>
                                    </a:xfrm>
                                    <a:prstGeom prst="rect">
                                      <a:avLst/>
                                    </a:prstGeom>
                                    <a:noFill/>
                                    <a:ln>
                                      <a:noFill/>
                                    </a:ln>
                                  </pic:spPr>
                                </pic:pic>
                              </a:graphicData>
                            </a:graphic>
                          </wp:inline>
                        </w:drawing>
                      </w:r>
                    </w:p>
                  </w:txbxContent>
                </v:textbox>
                <w10:anchorlock/>
              </v:shape>
            </w:pict>
          </mc:Fallback>
        </mc:AlternateContent>
      </w:r>
    </w:p>
    <w:p w14:paraId="5A858165" w14:textId="77777777" w:rsidR="00C309D5" w:rsidRPr="0058416A" w:rsidRDefault="00C309D5" w:rsidP="00C309D5">
      <w:pPr>
        <w:kinsoku w:val="0"/>
        <w:overflowPunct w:val="0"/>
        <w:spacing w:line="366" w:lineRule="exact"/>
        <w:textAlignment w:val="baseline"/>
        <w:rPr>
          <w:rFonts w:asciiTheme="minorHAnsi" w:hAnsiTheme="minorHAnsi" w:cs="Calibri"/>
          <w:b/>
        </w:rPr>
      </w:pPr>
      <w:r w:rsidRPr="0058416A">
        <w:rPr>
          <w:rFonts w:asciiTheme="minorHAnsi" w:hAnsiTheme="minorHAnsi" w:cs="Calibri"/>
          <w:b/>
        </w:rPr>
        <w:t xml:space="preserve">Änderungsantrag des Ortschaftsrat </w:t>
      </w:r>
      <w:proofErr w:type="spellStart"/>
      <w:r w:rsidRPr="0058416A">
        <w:rPr>
          <w:rFonts w:asciiTheme="minorHAnsi" w:hAnsiTheme="minorHAnsi" w:cs="Calibri"/>
          <w:b/>
        </w:rPr>
        <w:t>Lützschena</w:t>
      </w:r>
      <w:proofErr w:type="spellEnd"/>
      <w:r w:rsidRPr="0058416A">
        <w:rPr>
          <w:rFonts w:asciiTheme="minorHAnsi" w:hAnsiTheme="minorHAnsi" w:cs="Calibri"/>
          <w:b/>
        </w:rPr>
        <w:t xml:space="preserve"> </w:t>
      </w:r>
      <w:proofErr w:type="spellStart"/>
      <w:r w:rsidRPr="0058416A">
        <w:rPr>
          <w:rFonts w:asciiTheme="minorHAnsi" w:hAnsiTheme="minorHAnsi" w:cs="Calibri"/>
          <w:b/>
        </w:rPr>
        <w:t>Stahmeln</w:t>
      </w:r>
      <w:proofErr w:type="spellEnd"/>
      <w:r w:rsidRPr="0058416A">
        <w:rPr>
          <w:rFonts w:asciiTheme="minorHAnsi" w:hAnsiTheme="minorHAnsi" w:cs="Calibri"/>
          <w:b/>
        </w:rPr>
        <w:t xml:space="preserve"> vom 29. Juni 2020 zur </w:t>
      </w:r>
      <w:proofErr w:type="spellStart"/>
      <w:r w:rsidRPr="0058416A">
        <w:rPr>
          <w:rFonts w:asciiTheme="minorHAnsi" w:hAnsiTheme="minorHAnsi" w:cs="Calibri"/>
          <w:b/>
        </w:rPr>
        <w:t>Beschlußvorlage</w:t>
      </w:r>
      <w:proofErr w:type="spellEnd"/>
      <w:r w:rsidRPr="0058416A">
        <w:rPr>
          <w:rFonts w:asciiTheme="minorHAnsi" w:hAnsiTheme="minorHAnsi" w:cs="Calibri"/>
          <w:b/>
        </w:rPr>
        <w:t xml:space="preserve"> der Verwaltung VII DS 01327, nämlich der Stellungnahme zu den geä</w:t>
      </w:r>
      <w:r>
        <w:rPr>
          <w:rFonts w:asciiTheme="minorHAnsi" w:hAnsiTheme="minorHAnsi" w:cs="Calibri"/>
          <w:b/>
        </w:rPr>
        <w:t>nderten Teilen des Regionalplan</w:t>
      </w:r>
      <w:r w:rsidRPr="0058416A">
        <w:rPr>
          <w:rFonts w:asciiTheme="minorHAnsi" w:hAnsiTheme="minorHAnsi" w:cs="Calibri"/>
          <w:b/>
        </w:rPr>
        <w:t>entwurfs Leipzig-Westsachsen</w:t>
      </w:r>
    </w:p>
    <w:p w14:paraId="638C491D" w14:textId="77777777" w:rsidR="00C309D5" w:rsidRDefault="00C309D5" w:rsidP="00C309D5">
      <w:pPr>
        <w:kinsoku w:val="0"/>
        <w:overflowPunct w:val="0"/>
        <w:spacing w:before="656" w:line="366" w:lineRule="exact"/>
        <w:textAlignment w:val="baseline"/>
        <w:rPr>
          <w:rFonts w:asciiTheme="minorHAnsi" w:hAnsiTheme="minorHAnsi" w:cs="Calibri"/>
        </w:rPr>
      </w:pPr>
      <w:r w:rsidRPr="009D13FB">
        <w:rPr>
          <w:rFonts w:asciiTheme="minorHAnsi" w:hAnsiTheme="minorHAnsi" w:cs="Calibri"/>
        </w:rPr>
        <w:t xml:space="preserve">Es wird beantragt die Stellungnahme wie folgt zu ändern: </w:t>
      </w:r>
    </w:p>
    <w:p w14:paraId="00D0E4E8" w14:textId="26B40764" w:rsidR="00C309D5" w:rsidRPr="007A2242" w:rsidRDefault="00C309D5" w:rsidP="00C309D5">
      <w:pPr>
        <w:kinsoku w:val="0"/>
        <w:overflowPunct w:val="0"/>
        <w:spacing w:before="656" w:line="366" w:lineRule="exact"/>
        <w:textAlignment w:val="baseline"/>
        <w:rPr>
          <w:rFonts w:asciiTheme="minorHAnsi" w:hAnsiTheme="minorHAnsi" w:cs="Calibri"/>
          <w:b/>
          <w:u w:val="single"/>
        </w:rPr>
      </w:pPr>
      <w:r>
        <w:rPr>
          <w:rFonts w:asciiTheme="minorHAnsi" w:hAnsiTheme="minorHAnsi" w:cs="Calibri"/>
          <w:b/>
          <w:u w:val="single"/>
        </w:rPr>
        <w:t>Siedlungsbeschränkungsb</w:t>
      </w:r>
      <w:r w:rsidRPr="007A2242">
        <w:rPr>
          <w:rFonts w:asciiTheme="minorHAnsi" w:hAnsiTheme="minorHAnsi" w:cs="Calibri"/>
          <w:b/>
          <w:u w:val="single"/>
        </w:rPr>
        <w:t>e</w:t>
      </w:r>
      <w:r>
        <w:rPr>
          <w:rFonts w:asciiTheme="minorHAnsi" w:hAnsiTheme="minorHAnsi" w:cs="Calibri"/>
          <w:b/>
          <w:u w:val="single"/>
        </w:rPr>
        <w:t>re</w:t>
      </w:r>
      <w:r w:rsidRPr="007A2242">
        <w:rPr>
          <w:rFonts w:asciiTheme="minorHAnsi" w:hAnsiTheme="minorHAnsi" w:cs="Calibri"/>
          <w:b/>
          <w:u w:val="single"/>
        </w:rPr>
        <w:t>ich des Flughafens Leipzig Halle (SBB)</w:t>
      </w:r>
    </w:p>
    <w:p w14:paraId="68EA42EA" w14:textId="77777777" w:rsidR="00C309D5" w:rsidRDefault="00C309D5" w:rsidP="00C309D5">
      <w:pPr>
        <w:kinsoku w:val="0"/>
        <w:overflowPunct w:val="0"/>
        <w:spacing w:line="366" w:lineRule="exact"/>
        <w:ind w:left="360"/>
        <w:textAlignment w:val="baseline"/>
        <w:rPr>
          <w:rFonts w:asciiTheme="minorHAnsi" w:hAnsiTheme="minorHAnsi" w:cs="Calibri"/>
        </w:rPr>
      </w:pPr>
    </w:p>
    <w:p w14:paraId="7E15F268" w14:textId="77777777" w:rsidR="00C309D5" w:rsidRDefault="00C309D5" w:rsidP="00C309D5">
      <w:pPr>
        <w:widowControl w:val="0"/>
        <w:numPr>
          <w:ilvl w:val="0"/>
          <w:numId w:val="16"/>
        </w:numPr>
        <w:kinsoku w:val="0"/>
        <w:overflowPunct w:val="0"/>
        <w:spacing w:line="366" w:lineRule="exact"/>
        <w:textAlignment w:val="baseline"/>
        <w:rPr>
          <w:rFonts w:asciiTheme="minorHAnsi" w:hAnsiTheme="minorHAnsi" w:cs="Calibri"/>
        </w:rPr>
      </w:pPr>
      <w:r w:rsidRPr="00050DEB">
        <w:rPr>
          <w:rFonts w:asciiTheme="minorHAnsi" w:hAnsiTheme="minorHAnsi" w:cs="Calibri"/>
          <w:b/>
        </w:rPr>
        <w:t>Auf Seite 2 der Stellungnahme der Stadt Leipzig zu dem geänderten Regionalplanentwurfs ist der kursiv gehaltene Text wie folgt zu ändern: (Änderung durch Fettdruck und farblich hervorgehoben</w:t>
      </w:r>
      <w:r>
        <w:rPr>
          <w:rFonts w:asciiTheme="minorHAnsi" w:hAnsiTheme="minorHAnsi" w:cs="Calibri"/>
          <w:b/>
        </w:rPr>
        <w:t>; gelb =hinzugefügt, rot=gestrichen</w:t>
      </w:r>
      <w:r>
        <w:rPr>
          <w:rFonts w:asciiTheme="minorHAnsi" w:hAnsiTheme="minorHAnsi" w:cs="Calibri"/>
        </w:rPr>
        <w:t>)</w:t>
      </w:r>
    </w:p>
    <w:p w14:paraId="2B017E90" w14:textId="77777777" w:rsidR="00C309D5" w:rsidRDefault="00C309D5" w:rsidP="00C309D5">
      <w:pPr>
        <w:kinsoku w:val="0"/>
        <w:overflowPunct w:val="0"/>
        <w:textAlignment w:val="baseline"/>
        <w:rPr>
          <w:rFonts w:asciiTheme="minorHAnsi" w:hAnsiTheme="minorHAnsi" w:cs="Calibri"/>
        </w:rPr>
      </w:pPr>
    </w:p>
    <w:p w14:paraId="73611AAC" w14:textId="77777777" w:rsidR="00C309D5" w:rsidRPr="007A2242" w:rsidRDefault="00C309D5" w:rsidP="00C309D5">
      <w:pPr>
        <w:kinsoku w:val="0"/>
        <w:overflowPunct w:val="0"/>
        <w:ind w:left="720"/>
        <w:textAlignment w:val="baseline"/>
        <w:rPr>
          <w:rFonts w:ascii="Calibri" w:hAnsi="Calibri" w:cs="Calibri"/>
          <w:i/>
        </w:rPr>
      </w:pPr>
      <w:r w:rsidRPr="007A2242">
        <w:rPr>
          <w:rFonts w:ascii="Calibri" w:hAnsi="Calibri" w:cs="Calibri"/>
          <w:i/>
        </w:rPr>
        <w:t xml:space="preserve">„Mit der Entwicklung des Flughafens Leipzig/Halle, die mit Umweltschutzmaßnahmen begleitet wurde und wird, gehen auch Belastungen durch Lärm- und </w:t>
      </w:r>
      <w:r w:rsidRPr="007A2242">
        <w:rPr>
          <w:rFonts w:ascii="Calibri" w:hAnsi="Calibri" w:cs="Calibri"/>
          <w:i/>
          <w:strike/>
        </w:rPr>
        <w:t>Luftemissionen</w:t>
      </w:r>
      <w:r w:rsidRPr="007A2242">
        <w:rPr>
          <w:rFonts w:ascii="Calibri" w:hAnsi="Calibri" w:cs="Calibri"/>
          <w:i/>
        </w:rPr>
        <w:t xml:space="preserve"> Luftschadstoffemissionen einher.  </w:t>
      </w:r>
    </w:p>
    <w:p w14:paraId="6F4939CF" w14:textId="77777777" w:rsidR="00C309D5" w:rsidRDefault="00C309D5" w:rsidP="00C309D5">
      <w:pPr>
        <w:kinsoku w:val="0"/>
        <w:overflowPunct w:val="0"/>
        <w:ind w:left="504"/>
        <w:textAlignment w:val="baseline"/>
        <w:rPr>
          <w:rFonts w:ascii="Calibri" w:hAnsi="Calibri" w:cs="Calibri"/>
        </w:rPr>
      </w:pPr>
    </w:p>
    <w:p w14:paraId="673BA7D1" w14:textId="77777777" w:rsidR="00C309D5" w:rsidRDefault="00C309D5" w:rsidP="00C309D5">
      <w:pPr>
        <w:kinsoku w:val="0"/>
        <w:overflowPunct w:val="0"/>
        <w:ind w:left="720"/>
        <w:textAlignment w:val="baseline"/>
        <w:rPr>
          <w:rFonts w:ascii="Calibri" w:hAnsi="Calibri" w:cs="Calibri"/>
          <w:i/>
        </w:rPr>
      </w:pPr>
      <w:r w:rsidRPr="007A2242">
        <w:rPr>
          <w:rFonts w:ascii="Calibri" w:hAnsi="Calibri" w:cs="Calibri"/>
          <w:i/>
          <w:u w:val="single"/>
        </w:rPr>
        <w:t>Die Luftschadstoff-</w:t>
      </w:r>
      <w:r w:rsidRPr="007A2242">
        <w:rPr>
          <w:rFonts w:ascii="Calibri" w:hAnsi="Calibri" w:cs="Calibri"/>
          <w:i/>
        </w:rPr>
        <w:t xml:space="preserve"> und die Lärmbelastungen […] </w:t>
      </w:r>
      <w:r w:rsidRPr="007A2242">
        <w:rPr>
          <w:rFonts w:ascii="Calibri" w:hAnsi="Calibri" w:cs="Calibri"/>
          <w:i/>
          <w:strike/>
        </w:rPr>
        <w:t>sollen</w:t>
      </w:r>
      <w:r w:rsidRPr="007A2242">
        <w:rPr>
          <w:rFonts w:ascii="Calibri" w:hAnsi="Calibri" w:cs="Calibri"/>
          <w:i/>
        </w:rPr>
        <w:t xml:space="preserve"> </w:t>
      </w:r>
      <w:r w:rsidRPr="002624DF">
        <w:rPr>
          <w:rFonts w:ascii="Calibri" w:hAnsi="Calibri" w:cs="Calibri"/>
          <w:b/>
          <w:i/>
          <w:highlight w:val="yellow"/>
          <w:u w:val="single"/>
        </w:rPr>
        <w:t>müssen</w:t>
      </w:r>
      <w:r w:rsidRPr="007A2242">
        <w:rPr>
          <w:rFonts w:ascii="Calibri" w:hAnsi="Calibri" w:cs="Calibri"/>
          <w:i/>
        </w:rPr>
        <w:t xml:space="preserve"> daher </w:t>
      </w:r>
      <w:proofErr w:type="gramStart"/>
      <w:r w:rsidRPr="007A2242">
        <w:rPr>
          <w:rFonts w:ascii="Calibri" w:hAnsi="Calibri" w:cs="Calibri"/>
          <w:i/>
        </w:rPr>
        <w:t xml:space="preserve">gering </w:t>
      </w:r>
      <w:r w:rsidRPr="002624DF">
        <w:rPr>
          <w:rFonts w:ascii="Calibri" w:hAnsi="Calibri" w:cs="Calibri"/>
          <w:i/>
        </w:rPr>
        <w:t>gehalten</w:t>
      </w:r>
      <w:proofErr w:type="gramEnd"/>
      <w:r w:rsidRPr="002624DF">
        <w:rPr>
          <w:rFonts w:ascii="Calibri" w:hAnsi="Calibri" w:cs="Calibri"/>
          <w:i/>
        </w:rPr>
        <w:t xml:space="preserve"> werden</w:t>
      </w:r>
      <w:r w:rsidRPr="007A2242">
        <w:rPr>
          <w:rFonts w:ascii="Calibri" w:hAnsi="Calibri" w:cs="Calibri"/>
          <w:i/>
        </w:rPr>
        <w:t xml:space="preserve">. Zur Minderung der Belastung durch den Flugbetrieb </w:t>
      </w:r>
      <w:r w:rsidRPr="00D14F5E">
        <w:rPr>
          <w:rFonts w:ascii="Calibri" w:hAnsi="Calibri" w:cs="Calibri"/>
          <w:i/>
          <w:strike/>
          <w:highlight w:val="red"/>
        </w:rPr>
        <w:t>können</w:t>
      </w:r>
      <w:r w:rsidRPr="007A2242">
        <w:rPr>
          <w:rFonts w:ascii="Calibri" w:hAnsi="Calibri" w:cs="Calibri"/>
          <w:i/>
          <w:strike/>
        </w:rPr>
        <w:t xml:space="preserve"> </w:t>
      </w:r>
      <w:r w:rsidRPr="007A2242">
        <w:rPr>
          <w:rFonts w:ascii="Calibri" w:hAnsi="Calibri" w:cs="Calibri"/>
          <w:b/>
          <w:i/>
          <w:highlight w:val="yellow"/>
          <w:u w:val="single"/>
        </w:rPr>
        <w:t>sind</w:t>
      </w:r>
      <w:r w:rsidRPr="007A2242">
        <w:rPr>
          <w:rFonts w:ascii="Calibri" w:hAnsi="Calibri" w:cs="Calibri"/>
          <w:i/>
        </w:rPr>
        <w:t xml:space="preserve"> lärmmindernde An- und Abflugverfahren sowie emissionsdifferenzierte Start- und Landerestriktionen in Betracht </w:t>
      </w:r>
      <w:r w:rsidRPr="007A2242">
        <w:rPr>
          <w:rFonts w:ascii="Calibri" w:hAnsi="Calibri" w:cs="Calibri"/>
          <w:i/>
          <w:highlight w:val="yellow"/>
        </w:rPr>
        <w:t>zu ziehen</w:t>
      </w:r>
      <w:r w:rsidRPr="007A2242">
        <w:rPr>
          <w:rFonts w:ascii="Calibri" w:hAnsi="Calibri" w:cs="Calibri"/>
          <w:i/>
        </w:rPr>
        <w:t xml:space="preserve"> </w:t>
      </w:r>
      <w:r w:rsidRPr="007A2242">
        <w:rPr>
          <w:rFonts w:ascii="Calibri" w:hAnsi="Calibri" w:cs="Calibri"/>
          <w:i/>
          <w:strike/>
          <w:highlight w:val="red"/>
        </w:rPr>
        <w:t>gezogen werden</w:t>
      </w:r>
      <w:r w:rsidRPr="007A2242">
        <w:rPr>
          <w:rFonts w:ascii="Calibri" w:hAnsi="Calibri" w:cs="Calibri"/>
          <w:i/>
        </w:rPr>
        <w:t xml:space="preserve">. Der interne Betrieb […] </w:t>
      </w:r>
      <w:r w:rsidRPr="007A2242">
        <w:rPr>
          <w:rFonts w:ascii="Calibri" w:hAnsi="Calibri" w:cs="Calibri"/>
          <w:i/>
          <w:strike/>
          <w:highlight w:val="red"/>
        </w:rPr>
        <w:t>sollen</w:t>
      </w:r>
      <w:r w:rsidRPr="007A2242">
        <w:rPr>
          <w:rFonts w:ascii="Calibri" w:hAnsi="Calibri" w:cs="Calibri"/>
          <w:i/>
          <w:strike/>
        </w:rPr>
        <w:t xml:space="preserve"> </w:t>
      </w:r>
      <w:r w:rsidRPr="007A2242">
        <w:rPr>
          <w:rFonts w:ascii="Calibri" w:hAnsi="Calibri" w:cs="Calibri"/>
          <w:b/>
          <w:i/>
          <w:highlight w:val="yellow"/>
          <w:u w:val="single"/>
        </w:rPr>
        <w:t>hat</w:t>
      </w:r>
      <w:r w:rsidRPr="007A2242">
        <w:rPr>
          <w:rFonts w:ascii="Calibri" w:hAnsi="Calibri" w:cs="Calibri"/>
          <w:i/>
        </w:rPr>
        <w:t xml:space="preserve"> so </w:t>
      </w:r>
      <w:r w:rsidRPr="007A2242">
        <w:rPr>
          <w:rFonts w:ascii="Calibri" w:hAnsi="Calibri" w:cs="Calibri"/>
          <w:i/>
          <w:highlight w:val="yellow"/>
        </w:rPr>
        <w:t>zu</w:t>
      </w:r>
      <w:r w:rsidRPr="007A2242">
        <w:rPr>
          <w:rFonts w:ascii="Calibri" w:hAnsi="Calibri" w:cs="Calibri"/>
          <w:i/>
        </w:rPr>
        <w:t xml:space="preserve"> erfolgen, dass die Lärm- und Erschütterungsbelastungen sowie die Luftverschmutzung </w:t>
      </w:r>
      <w:proofErr w:type="gramStart"/>
      <w:r w:rsidRPr="007A2242">
        <w:rPr>
          <w:rFonts w:ascii="Calibri" w:hAnsi="Calibri" w:cs="Calibri"/>
          <w:i/>
        </w:rPr>
        <w:t>gering gehalten</w:t>
      </w:r>
      <w:proofErr w:type="gramEnd"/>
      <w:r w:rsidRPr="007A2242">
        <w:rPr>
          <w:rFonts w:ascii="Calibri" w:hAnsi="Calibri" w:cs="Calibri"/>
          <w:i/>
        </w:rPr>
        <w:t xml:space="preserve"> werden. Eine Einhaltung gesetzlich festgelegter Grenz- und Zielwerte ist zu gewährleisten.“</w:t>
      </w:r>
    </w:p>
    <w:p w14:paraId="3DFD3DBB" w14:textId="77777777" w:rsidR="00C309D5" w:rsidRDefault="00C309D5" w:rsidP="00C309D5">
      <w:pPr>
        <w:kinsoku w:val="0"/>
        <w:overflowPunct w:val="0"/>
        <w:spacing w:line="366" w:lineRule="exact"/>
        <w:ind w:left="216"/>
        <w:textAlignment w:val="baseline"/>
        <w:rPr>
          <w:rFonts w:asciiTheme="minorHAnsi" w:hAnsiTheme="minorHAnsi" w:cs="Calibri"/>
          <w:i/>
        </w:rPr>
      </w:pPr>
    </w:p>
    <w:p w14:paraId="37360F5E" w14:textId="77777777" w:rsidR="00C309D5" w:rsidRPr="00050DEB" w:rsidRDefault="00C309D5" w:rsidP="00C309D5">
      <w:pPr>
        <w:widowControl w:val="0"/>
        <w:numPr>
          <w:ilvl w:val="0"/>
          <w:numId w:val="16"/>
        </w:numPr>
        <w:kinsoku w:val="0"/>
        <w:overflowPunct w:val="0"/>
        <w:spacing w:line="366" w:lineRule="exact"/>
        <w:textAlignment w:val="baseline"/>
        <w:rPr>
          <w:rFonts w:asciiTheme="minorHAnsi" w:hAnsiTheme="minorHAnsi" w:cs="Calibri"/>
          <w:b/>
        </w:rPr>
      </w:pPr>
      <w:r w:rsidRPr="00050DEB">
        <w:rPr>
          <w:rFonts w:asciiTheme="minorHAnsi" w:hAnsiTheme="minorHAnsi" w:cs="Calibri"/>
          <w:b/>
        </w:rPr>
        <w:t>De</w:t>
      </w:r>
      <w:r>
        <w:rPr>
          <w:rFonts w:asciiTheme="minorHAnsi" w:hAnsiTheme="minorHAnsi" w:cs="Calibri"/>
          <w:b/>
        </w:rPr>
        <w:t>r</w:t>
      </w:r>
      <w:r w:rsidRPr="00050DEB">
        <w:rPr>
          <w:rFonts w:asciiTheme="minorHAnsi" w:hAnsiTheme="minorHAnsi" w:cs="Calibri"/>
          <w:b/>
        </w:rPr>
        <w:t xml:space="preserve"> Regionalplan ist auf Seite 110 unter 3.5.1. durch folgende weitere Absätze zu ergänzen:</w:t>
      </w:r>
    </w:p>
    <w:p w14:paraId="2FF85A39" w14:textId="77777777" w:rsidR="00C309D5" w:rsidRDefault="00C309D5" w:rsidP="00C309D5">
      <w:pPr>
        <w:kinsoku w:val="0"/>
        <w:overflowPunct w:val="0"/>
        <w:spacing w:line="366" w:lineRule="exact"/>
        <w:ind w:left="720"/>
        <w:textAlignment w:val="baseline"/>
        <w:rPr>
          <w:rFonts w:asciiTheme="minorHAnsi" w:hAnsiTheme="minorHAnsi" w:cs="Calibri"/>
        </w:rPr>
      </w:pPr>
    </w:p>
    <w:p w14:paraId="65AA04B6" w14:textId="77777777" w:rsidR="00C309D5" w:rsidRPr="002624DF" w:rsidRDefault="00C309D5" w:rsidP="00C309D5">
      <w:pPr>
        <w:kinsoku w:val="0"/>
        <w:overflowPunct w:val="0"/>
        <w:ind w:left="720"/>
        <w:textAlignment w:val="baseline"/>
        <w:rPr>
          <w:rFonts w:asciiTheme="minorHAnsi" w:hAnsiTheme="minorHAnsi" w:cs="Calibri"/>
          <w:b/>
          <w:i/>
          <w:u w:val="single"/>
        </w:rPr>
      </w:pPr>
      <w:r w:rsidRPr="002624DF">
        <w:rPr>
          <w:rFonts w:asciiTheme="minorHAnsi" w:hAnsiTheme="minorHAnsi" w:cs="Calibri"/>
          <w:b/>
          <w:i/>
          <w:highlight w:val="yellow"/>
          <w:u w:val="single"/>
        </w:rPr>
        <w:t xml:space="preserve">Vor und mit jeglicher weiteren Aus- und Erweiterungsbaumaßnahmen am Flughafen Leipzig/Halle südlich der </w:t>
      </w:r>
      <w:proofErr w:type="spellStart"/>
      <w:r w:rsidRPr="002624DF">
        <w:rPr>
          <w:rFonts w:asciiTheme="minorHAnsi" w:hAnsiTheme="minorHAnsi" w:cs="Calibri"/>
          <w:b/>
          <w:i/>
          <w:highlight w:val="yellow"/>
          <w:u w:val="single"/>
        </w:rPr>
        <w:t>Landbahn</w:t>
      </w:r>
      <w:proofErr w:type="spellEnd"/>
      <w:r w:rsidRPr="002624DF">
        <w:rPr>
          <w:rFonts w:asciiTheme="minorHAnsi" w:hAnsiTheme="minorHAnsi" w:cs="Calibri"/>
          <w:b/>
          <w:i/>
          <w:highlight w:val="yellow"/>
          <w:u w:val="single"/>
        </w:rPr>
        <w:t xml:space="preserve"> Süd sind zunächst die baulichen und technischen Voraussetzungen zu schaffen, dass entsprechend der Anforderungen der Flugsicherung eine sichere Querung der Landebahn Süd für Flugzeuge jeglicher Art möglich ist, wodurch die Voraussetzungen gemäß des </w:t>
      </w:r>
      <w:r w:rsidRPr="002624DF">
        <w:rPr>
          <w:rFonts w:ascii="Calibri" w:hAnsi="Calibri" w:cs="Calibri"/>
          <w:b/>
          <w:i/>
          <w:highlight w:val="yellow"/>
          <w:u w:val="single"/>
        </w:rPr>
        <w:t xml:space="preserve">Ergänzungsplanfeststellungsbeschlusses vom 27.06.2007 </w:t>
      </w:r>
      <w:r w:rsidRPr="002624DF">
        <w:rPr>
          <w:rFonts w:asciiTheme="minorHAnsi" w:hAnsiTheme="minorHAnsi" w:cs="Calibri"/>
          <w:b/>
          <w:i/>
          <w:highlight w:val="yellow"/>
          <w:u w:val="single"/>
        </w:rPr>
        <w:t>geschaffen werden, dass eine gleichmäßige Verteilung der Starts auf beide Landebahnen möglich und auch umzusetzen ist.</w:t>
      </w:r>
      <w:r w:rsidRPr="002624DF">
        <w:rPr>
          <w:rFonts w:asciiTheme="minorHAnsi" w:hAnsiTheme="minorHAnsi" w:cs="Calibri"/>
          <w:b/>
          <w:i/>
          <w:u w:val="single"/>
        </w:rPr>
        <w:t xml:space="preserve"> </w:t>
      </w:r>
    </w:p>
    <w:p w14:paraId="4683A950" w14:textId="77777777" w:rsidR="00C309D5" w:rsidRDefault="00C309D5" w:rsidP="00C309D5">
      <w:pPr>
        <w:kinsoku w:val="0"/>
        <w:overflowPunct w:val="0"/>
        <w:ind w:left="720"/>
        <w:textAlignment w:val="baseline"/>
        <w:rPr>
          <w:rFonts w:asciiTheme="minorHAnsi" w:hAnsiTheme="minorHAnsi" w:cs="Calibri"/>
          <w:i/>
        </w:rPr>
      </w:pPr>
    </w:p>
    <w:p w14:paraId="44032AD1" w14:textId="77777777" w:rsidR="00C309D5" w:rsidRPr="0020594B" w:rsidRDefault="00C309D5" w:rsidP="00C309D5">
      <w:pPr>
        <w:kinsoku w:val="0"/>
        <w:overflowPunct w:val="0"/>
        <w:ind w:left="720"/>
        <w:textAlignment w:val="baseline"/>
        <w:rPr>
          <w:rFonts w:asciiTheme="minorHAnsi" w:hAnsiTheme="minorHAnsi" w:cs="Calibri"/>
          <w:i/>
        </w:rPr>
      </w:pPr>
      <w:r w:rsidRPr="002624DF">
        <w:rPr>
          <w:rFonts w:ascii="Calibri" w:hAnsi="Calibri" w:cs="Calibri"/>
          <w:b/>
          <w:i/>
          <w:highlight w:val="yellow"/>
          <w:u w:val="single"/>
        </w:rPr>
        <w:t>Es ist zu gewährleisten, dass eine kapazitive Erweiterung nur unter der Voraussetzung geschaffen und gestattet wird, wenn die Nutzer rechtsverbindlich sich dahin verpflichten, dass künftig Nachtflüge und nächtlicher Lärm nur bei einer besonderen Dringlichkeit erfolgt.</w:t>
      </w:r>
    </w:p>
    <w:p w14:paraId="488E7C13" w14:textId="77777777" w:rsidR="00C309D5" w:rsidRPr="007A2242" w:rsidRDefault="00C309D5" w:rsidP="00C309D5">
      <w:pPr>
        <w:kinsoku w:val="0"/>
        <w:overflowPunct w:val="0"/>
        <w:spacing w:line="366" w:lineRule="exact"/>
        <w:ind w:left="720"/>
        <w:textAlignment w:val="baseline"/>
        <w:rPr>
          <w:rFonts w:asciiTheme="minorHAnsi" w:hAnsiTheme="minorHAnsi" w:cs="Calibri"/>
        </w:rPr>
      </w:pPr>
      <w:r>
        <w:rPr>
          <w:rFonts w:asciiTheme="minorHAnsi" w:hAnsiTheme="minorHAnsi" w:cs="Calibri"/>
        </w:rPr>
        <w:lastRenderedPageBreak/>
        <w:br/>
      </w:r>
      <w:r>
        <w:rPr>
          <w:rFonts w:asciiTheme="minorHAnsi" w:hAnsiTheme="minorHAnsi" w:cs="Calibri"/>
        </w:rPr>
        <w:br/>
      </w:r>
    </w:p>
    <w:p w14:paraId="1D3AD12D" w14:textId="77777777" w:rsidR="00C309D5" w:rsidRPr="00050DEB" w:rsidRDefault="00C309D5" w:rsidP="00C309D5">
      <w:pPr>
        <w:widowControl w:val="0"/>
        <w:numPr>
          <w:ilvl w:val="0"/>
          <w:numId w:val="16"/>
        </w:numPr>
        <w:kinsoku w:val="0"/>
        <w:overflowPunct w:val="0"/>
        <w:spacing w:line="366" w:lineRule="exact"/>
        <w:textAlignment w:val="baseline"/>
        <w:rPr>
          <w:rFonts w:asciiTheme="minorHAnsi" w:hAnsiTheme="minorHAnsi" w:cs="Calibri"/>
          <w:b/>
        </w:rPr>
      </w:pPr>
      <w:r w:rsidRPr="00050DEB">
        <w:rPr>
          <w:rFonts w:ascii="Calibri" w:hAnsi="Calibri" w:cs="Calibri"/>
          <w:b/>
        </w:rPr>
        <w:t>De</w:t>
      </w:r>
      <w:r>
        <w:rPr>
          <w:rFonts w:ascii="Calibri" w:hAnsi="Calibri" w:cs="Calibri"/>
          <w:b/>
        </w:rPr>
        <w:t>r</w:t>
      </w:r>
      <w:r w:rsidRPr="00050DEB">
        <w:rPr>
          <w:rFonts w:ascii="Calibri" w:hAnsi="Calibri" w:cs="Calibri"/>
          <w:b/>
        </w:rPr>
        <w:t xml:space="preserve"> Regionalplan ist auf Seite 110 unter 3.5.1. wie folgt zu ändern: (Änderung durch Fettdruck und farblich hervorgehoben</w:t>
      </w:r>
      <w:r w:rsidRPr="00D14F5E">
        <w:rPr>
          <w:rFonts w:ascii="Calibri" w:hAnsi="Calibri" w:cs="Calibri"/>
          <w:b/>
        </w:rPr>
        <w:t>; gelb =hinzugefügt, rot=gestrichen</w:t>
      </w:r>
      <w:r w:rsidRPr="00050DEB">
        <w:rPr>
          <w:rFonts w:ascii="Calibri" w:hAnsi="Calibri" w:cs="Calibri"/>
          <w:b/>
        </w:rPr>
        <w:t>)</w:t>
      </w:r>
    </w:p>
    <w:p w14:paraId="747770E1" w14:textId="77777777" w:rsidR="00C309D5" w:rsidRDefault="00C309D5" w:rsidP="00C309D5">
      <w:pPr>
        <w:kinsoku w:val="0"/>
        <w:overflowPunct w:val="0"/>
        <w:spacing w:line="366" w:lineRule="exact"/>
        <w:ind w:left="720"/>
        <w:textAlignment w:val="baseline"/>
        <w:rPr>
          <w:rFonts w:ascii="Calibri" w:hAnsi="Calibri" w:cs="Calibri"/>
        </w:rPr>
      </w:pPr>
    </w:p>
    <w:p w14:paraId="25325729" w14:textId="77777777" w:rsidR="00C309D5" w:rsidRPr="0020594B" w:rsidRDefault="00C309D5" w:rsidP="00C309D5">
      <w:pPr>
        <w:kinsoku w:val="0"/>
        <w:overflowPunct w:val="0"/>
        <w:spacing w:before="55"/>
        <w:ind w:left="720" w:right="72"/>
        <w:jc w:val="both"/>
        <w:textAlignment w:val="baseline"/>
        <w:rPr>
          <w:rFonts w:asciiTheme="minorHAnsi" w:hAnsiTheme="minorHAnsi" w:cs="Calibri"/>
          <w:i/>
        </w:rPr>
      </w:pPr>
      <w:r w:rsidRPr="0020594B">
        <w:rPr>
          <w:rFonts w:asciiTheme="minorHAnsi" w:hAnsiTheme="minorHAnsi" w:cs="Calibri"/>
          <w:i/>
          <w:strike/>
          <w:highlight w:val="red"/>
        </w:rPr>
        <w:t>Nach LEP Z 3.5.1 ist der Verkehrsflughafen Leipzig/Halle für den interkontinentalen Luftverkehr bedarfsgerecht weiter zu entwickeln</w:t>
      </w:r>
      <w:r w:rsidRPr="0020594B">
        <w:rPr>
          <w:rFonts w:asciiTheme="minorHAnsi" w:hAnsiTheme="minorHAnsi" w:cs="Calibri"/>
          <w:i/>
          <w:strike/>
          <w:highlight w:val="yellow"/>
        </w:rPr>
        <w:t>.</w:t>
      </w:r>
      <w:r w:rsidRPr="0020594B">
        <w:rPr>
          <w:rFonts w:asciiTheme="minorHAnsi" w:hAnsiTheme="minorHAnsi" w:cs="Calibri"/>
          <w:i/>
        </w:rPr>
        <w:t xml:space="preserve"> Aufgrund der zentralen geografischen Lage, der sehr gut entwickelten und vernetzten Infrastruktur sowie der regionalen Wirtschaftskraft ist Leipzig/Halle nach dem Passagier- und nach dem Frachtaufkommen der verkehrsreichste Verkehrsflughafen in Mitteldeutschland. Er ist angesichts der stark wachsenden Verkehrsnachfrage, insbesondere für den Frachtverkehr für den Wirtschaftsraum Leipzig-Halle auszubauen, </w:t>
      </w:r>
      <w:r w:rsidRPr="0020594B">
        <w:rPr>
          <w:rFonts w:asciiTheme="minorHAnsi" w:hAnsiTheme="minorHAnsi" w:cs="Calibri"/>
          <w:b/>
          <w:i/>
          <w:highlight w:val="yellow"/>
          <w:u w:val="single"/>
        </w:rPr>
        <w:t>wenn hierbei sichergestellt ist</w:t>
      </w:r>
      <w:r>
        <w:rPr>
          <w:rFonts w:asciiTheme="minorHAnsi" w:hAnsiTheme="minorHAnsi" w:cs="Calibri"/>
          <w:b/>
          <w:i/>
          <w:highlight w:val="yellow"/>
          <w:u w:val="single"/>
        </w:rPr>
        <w:t xml:space="preserve">, dass </w:t>
      </w:r>
      <w:r w:rsidRPr="0020594B">
        <w:rPr>
          <w:rFonts w:asciiTheme="minorHAnsi" w:hAnsiTheme="minorHAnsi" w:cs="Calibri"/>
          <w:b/>
          <w:i/>
          <w:highlight w:val="yellow"/>
          <w:u w:val="single"/>
        </w:rPr>
        <w:t>eine zusätzliche Belastung durch Lärm- und Luftschadstoffen ausgeschlossen ist</w:t>
      </w:r>
      <w:proofErr w:type="gramStart"/>
      <w:r w:rsidRPr="0020594B">
        <w:rPr>
          <w:rFonts w:asciiTheme="minorHAnsi" w:hAnsiTheme="minorHAnsi" w:cs="Calibri"/>
          <w:b/>
          <w:i/>
          <w:highlight w:val="yellow"/>
          <w:u w:val="single"/>
        </w:rPr>
        <w:t>.</w:t>
      </w:r>
      <w:r w:rsidRPr="0020594B">
        <w:rPr>
          <w:rFonts w:asciiTheme="minorHAnsi" w:hAnsiTheme="minorHAnsi" w:cs="Calibri"/>
          <w:i/>
        </w:rPr>
        <w:t xml:space="preserve"> .</w:t>
      </w:r>
      <w:proofErr w:type="gramEnd"/>
      <w:r w:rsidRPr="0020594B">
        <w:rPr>
          <w:rFonts w:asciiTheme="minorHAnsi" w:hAnsiTheme="minorHAnsi" w:cs="Calibri"/>
          <w:i/>
        </w:rPr>
        <w:t xml:space="preserve"> Der Freistaat Sachsen unterstützt Leipzig/Halle bei seiner Entwicklung zum interkontinentalen Verkehrsflughafen und Umsteigeknoten für den gesamten mitteldeutschen Luftverkehr und als wesentlichen Bestandteil einer zu entwickelnden mitteleuropäischen Verkehrsdrehscheibe </w:t>
      </w:r>
      <w:r w:rsidRPr="0020594B">
        <w:rPr>
          <w:rFonts w:asciiTheme="minorHAnsi" w:hAnsiTheme="minorHAnsi" w:cs="Calibri"/>
          <w:b/>
          <w:i/>
          <w:highlight w:val="yellow"/>
          <w:u w:val="single"/>
        </w:rPr>
        <w:t>für den Passagierverkehr</w:t>
      </w:r>
      <w:r w:rsidRPr="0020594B">
        <w:rPr>
          <w:rFonts w:asciiTheme="minorHAnsi" w:hAnsiTheme="minorHAnsi" w:cs="Calibri"/>
          <w:i/>
          <w:highlight w:val="yellow"/>
        </w:rPr>
        <w:t>.</w:t>
      </w:r>
    </w:p>
    <w:p w14:paraId="17467745" w14:textId="77777777" w:rsidR="00C309D5" w:rsidRPr="0020594B" w:rsidRDefault="00C309D5" w:rsidP="00C309D5">
      <w:pPr>
        <w:kinsoku w:val="0"/>
        <w:overflowPunct w:val="0"/>
        <w:spacing w:before="82"/>
        <w:ind w:left="720"/>
        <w:textAlignment w:val="baseline"/>
        <w:rPr>
          <w:rFonts w:asciiTheme="minorHAnsi" w:hAnsiTheme="minorHAnsi" w:cs="Calibri"/>
          <w:i/>
        </w:rPr>
      </w:pPr>
      <w:r w:rsidRPr="0020594B">
        <w:rPr>
          <w:rFonts w:asciiTheme="minorHAnsi" w:hAnsiTheme="minorHAnsi" w:cs="Calibri"/>
          <w:i/>
        </w:rPr>
        <w:t>Grundsätzlich soll der Verkehrsflughafen Leipzig/Halle folgende Funktionen erfüllen:</w:t>
      </w:r>
    </w:p>
    <w:p w14:paraId="055A4E76" w14:textId="77777777" w:rsidR="00C309D5" w:rsidRPr="0020594B" w:rsidRDefault="00C309D5" w:rsidP="00C309D5">
      <w:pPr>
        <w:widowControl w:val="0"/>
        <w:numPr>
          <w:ilvl w:val="0"/>
          <w:numId w:val="17"/>
        </w:numPr>
        <w:tabs>
          <w:tab w:val="clear" w:pos="360"/>
          <w:tab w:val="num" w:pos="1080"/>
        </w:tabs>
        <w:kinsoku w:val="0"/>
        <w:overflowPunct w:val="0"/>
        <w:spacing w:before="77"/>
        <w:ind w:left="720"/>
        <w:textAlignment w:val="baseline"/>
        <w:rPr>
          <w:rFonts w:asciiTheme="minorHAnsi" w:hAnsiTheme="minorHAnsi" w:cs="Calibri"/>
          <w:i/>
          <w:spacing w:val="-1"/>
        </w:rPr>
      </w:pPr>
      <w:r w:rsidRPr="0020594B">
        <w:rPr>
          <w:rFonts w:asciiTheme="minorHAnsi" w:hAnsiTheme="minorHAnsi" w:cs="Calibri"/>
          <w:i/>
          <w:spacing w:val="-1"/>
        </w:rPr>
        <w:t>Anbindung Mitteldeutschlands an das nationale und internationale Luftverkehrsnetz für den Personen- und Frachtverkehr</w:t>
      </w:r>
    </w:p>
    <w:p w14:paraId="7480C7C6" w14:textId="77777777" w:rsidR="00C309D5" w:rsidRPr="0020594B" w:rsidRDefault="00C309D5" w:rsidP="00C309D5">
      <w:pPr>
        <w:widowControl w:val="0"/>
        <w:numPr>
          <w:ilvl w:val="0"/>
          <w:numId w:val="17"/>
        </w:numPr>
        <w:kinsoku w:val="0"/>
        <w:overflowPunct w:val="0"/>
        <w:spacing w:before="1"/>
        <w:ind w:left="720"/>
        <w:textAlignment w:val="baseline"/>
        <w:rPr>
          <w:rFonts w:asciiTheme="minorHAnsi" w:hAnsiTheme="minorHAnsi" w:cs="Calibri"/>
          <w:i/>
        </w:rPr>
      </w:pPr>
      <w:r w:rsidRPr="0020594B">
        <w:rPr>
          <w:rFonts w:asciiTheme="minorHAnsi" w:hAnsiTheme="minorHAnsi" w:cs="Calibri"/>
          <w:i/>
        </w:rPr>
        <w:t>Angebot von Flügen zu den Urlaubszentren im Tourismusverkehr</w:t>
      </w:r>
    </w:p>
    <w:p w14:paraId="0B7CFF01" w14:textId="77777777" w:rsidR="00C309D5" w:rsidRPr="0020594B" w:rsidRDefault="00C309D5" w:rsidP="00C309D5">
      <w:pPr>
        <w:widowControl w:val="0"/>
        <w:numPr>
          <w:ilvl w:val="0"/>
          <w:numId w:val="17"/>
        </w:numPr>
        <w:kinsoku w:val="0"/>
        <w:overflowPunct w:val="0"/>
        <w:ind w:left="720"/>
        <w:textAlignment w:val="baseline"/>
        <w:rPr>
          <w:rFonts w:asciiTheme="minorHAnsi" w:hAnsiTheme="minorHAnsi" w:cs="Calibri"/>
          <w:i/>
        </w:rPr>
      </w:pPr>
      <w:r w:rsidRPr="0020594B">
        <w:rPr>
          <w:rFonts w:asciiTheme="minorHAnsi" w:hAnsiTheme="minorHAnsi" w:cs="Calibri"/>
          <w:i/>
        </w:rPr>
        <w:t>Bereithaltung von Angeboten für den innerdeutschen Luftpostverkehr und den internationalen Luftfrachtverkehr</w:t>
      </w:r>
    </w:p>
    <w:p w14:paraId="554F7771" w14:textId="77777777" w:rsidR="00C309D5" w:rsidRPr="0020594B" w:rsidRDefault="00C309D5" w:rsidP="00C309D5">
      <w:pPr>
        <w:widowControl w:val="0"/>
        <w:numPr>
          <w:ilvl w:val="0"/>
          <w:numId w:val="17"/>
        </w:numPr>
        <w:kinsoku w:val="0"/>
        <w:overflowPunct w:val="0"/>
        <w:ind w:left="720"/>
        <w:textAlignment w:val="baseline"/>
        <w:rPr>
          <w:rFonts w:asciiTheme="minorHAnsi" w:hAnsiTheme="minorHAnsi" w:cs="Calibri"/>
          <w:i/>
        </w:rPr>
      </w:pPr>
      <w:r w:rsidRPr="0020594B">
        <w:rPr>
          <w:rFonts w:asciiTheme="minorHAnsi" w:hAnsiTheme="minorHAnsi" w:cs="Calibri"/>
          <w:i/>
        </w:rPr>
        <w:t>Bereitstellung von Infrastruktur für Luftfahrtunternehmen und zur Ansiedlung von Luftfahrtindustrie</w:t>
      </w:r>
    </w:p>
    <w:p w14:paraId="64A61F16" w14:textId="77777777" w:rsidR="00C309D5" w:rsidRPr="0020594B" w:rsidRDefault="00C309D5" w:rsidP="00C309D5">
      <w:pPr>
        <w:widowControl w:val="0"/>
        <w:numPr>
          <w:ilvl w:val="0"/>
          <w:numId w:val="17"/>
        </w:numPr>
        <w:kinsoku w:val="0"/>
        <w:overflowPunct w:val="0"/>
        <w:ind w:left="720"/>
        <w:textAlignment w:val="baseline"/>
        <w:rPr>
          <w:rFonts w:asciiTheme="minorHAnsi" w:hAnsiTheme="minorHAnsi" w:cs="Calibri"/>
          <w:i/>
        </w:rPr>
      </w:pPr>
      <w:r w:rsidRPr="0020594B">
        <w:rPr>
          <w:rFonts w:asciiTheme="minorHAnsi" w:hAnsiTheme="minorHAnsi" w:cs="Calibri"/>
          <w:i/>
        </w:rPr>
        <w:t>Bereitstellung allwetterfähiger Infrastruktur für den individuellen Geschäfts- und Werksflugverkehr</w:t>
      </w:r>
    </w:p>
    <w:p w14:paraId="5403848E" w14:textId="77777777" w:rsidR="00C309D5" w:rsidRPr="0020594B" w:rsidRDefault="00C309D5" w:rsidP="00C309D5">
      <w:pPr>
        <w:kinsoku w:val="0"/>
        <w:overflowPunct w:val="0"/>
        <w:spacing w:before="78"/>
        <w:ind w:left="720" w:right="72"/>
        <w:jc w:val="both"/>
        <w:textAlignment w:val="baseline"/>
        <w:rPr>
          <w:rFonts w:asciiTheme="minorHAnsi" w:hAnsiTheme="minorHAnsi" w:cs="Calibri"/>
          <w:i/>
        </w:rPr>
      </w:pPr>
      <w:r w:rsidRPr="0020594B">
        <w:rPr>
          <w:rFonts w:asciiTheme="minorHAnsi" w:hAnsiTheme="minorHAnsi" w:cs="Calibri"/>
          <w:i/>
        </w:rPr>
        <w:t xml:space="preserve">Der Verkehrsflughafen Leipzig/Halle hat für seine zwei Start- und Landebahnen mit je 3 600 m Länge die Erlaubnis zum 24-Stunden-Betrieb mit einer Beschränkung für Passagierflüge zur Nachtzeit. Der Terminal mit einer derzeitigen Kapazität von 4,5 Mio. Passagieren pro Jahr und einer erweiterbaren Kapazität auf ca. 7 Mio. Passagiere pro Jahr ist an den </w:t>
      </w:r>
      <w:proofErr w:type="spellStart"/>
      <w:r w:rsidRPr="0020594B">
        <w:rPr>
          <w:rFonts w:asciiTheme="minorHAnsi" w:hAnsiTheme="minorHAnsi" w:cs="Calibri"/>
          <w:i/>
        </w:rPr>
        <w:t>Schienenper-sonenfern</w:t>
      </w:r>
      <w:proofErr w:type="spellEnd"/>
      <w:r w:rsidRPr="0020594B">
        <w:rPr>
          <w:rFonts w:asciiTheme="minorHAnsi" w:hAnsiTheme="minorHAnsi" w:cs="Calibri"/>
          <w:i/>
        </w:rPr>
        <w:t>- und Schienenpersonennahverkehr angebunden.</w:t>
      </w:r>
    </w:p>
    <w:p w14:paraId="3293CFBC" w14:textId="77777777" w:rsidR="00C309D5" w:rsidRDefault="00C309D5" w:rsidP="00C309D5">
      <w:pPr>
        <w:kinsoku w:val="0"/>
        <w:overflowPunct w:val="0"/>
        <w:spacing w:before="76"/>
        <w:ind w:left="720" w:right="72"/>
        <w:jc w:val="both"/>
        <w:textAlignment w:val="baseline"/>
        <w:rPr>
          <w:rFonts w:asciiTheme="minorHAnsi" w:hAnsiTheme="minorHAnsi" w:cs="Calibri"/>
          <w:i/>
        </w:rPr>
      </w:pPr>
      <w:r w:rsidRPr="0020594B">
        <w:rPr>
          <w:rFonts w:asciiTheme="minorHAnsi" w:hAnsiTheme="minorHAnsi" w:cs="Calibri"/>
          <w:i/>
          <w:strike/>
          <w:highlight w:val="red"/>
        </w:rPr>
        <w:t xml:space="preserve">Der Flughafen soll sich zu einem europäischen Frachtdrehkreuz </w:t>
      </w:r>
      <w:proofErr w:type="spellStart"/>
      <w:r w:rsidRPr="0020594B">
        <w:rPr>
          <w:rFonts w:asciiTheme="minorHAnsi" w:hAnsiTheme="minorHAnsi" w:cs="Calibri"/>
          <w:i/>
          <w:strike/>
          <w:highlight w:val="red"/>
        </w:rPr>
        <w:t>entwickeln</w:t>
      </w:r>
      <w:r w:rsidRPr="0020594B">
        <w:rPr>
          <w:rFonts w:asciiTheme="minorHAnsi" w:hAnsiTheme="minorHAnsi" w:cs="Calibri"/>
          <w:i/>
        </w:rPr>
        <w:t>.</w:t>
      </w:r>
      <w:r w:rsidRPr="0020594B">
        <w:rPr>
          <w:rFonts w:asciiTheme="minorHAnsi" w:hAnsiTheme="minorHAnsi" w:cs="Calibri"/>
          <w:b/>
          <w:i/>
          <w:highlight w:val="yellow"/>
          <w:u w:val="single"/>
        </w:rPr>
        <w:t>Es</w:t>
      </w:r>
      <w:proofErr w:type="spellEnd"/>
      <w:r w:rsidRPr="0020594B">
        <w:rPr>
          <w:rFonts w:asciiTheme="minorHAnsi" w:hAnsiTheme="minorHAnsi" w:cs="Calibri"/>
          <w:b/>
          <w:i/>
          <w:highlight w:val="yellow"/>
          <w:u w:val="single"/>
        </w:rPr>
        <w:t xml:space="preserve"> ist vor jeglichen baulichen Erweiterungen sicherzustellen, dass zunächst die baulichen Voraussetzungen geschaffen werden, die erforderl</w:t>
      </w:r>
      <w:r>
        <w:rPr>
          <w:rFonts w:asciiTheme="minorHAnsi" w:hAnsiTheme="minorHAnsi" w:cs="Calibri"/>
          <w:b/>
          <w:i/>
          <w:highlight w:val="yellow"/>
          <w:u w:val="single"/>
        </w:rPr>
        <w:t>ich sind, dass entsprechend der Vorschriften</w:t>
      </w:r>
      <w:r w:rsidRPr="0020594B">
        <w:rPr>
          <w:rFonts w:asciiTheme="minorHAnsi" w:hAnsiTheme="minorHAnsi" w:cs="Calibri"/>
          <w:b/>
          <w:i/>
          <w:highlight w:val="yellow"/>
          <w:u w:val="single"/>
        </w:rPr>
        <w:t xml:space="preserve"> der Flugsicherung eine gleichmäßige Verteilung der Starts auf beide Landebahnen gesichert ist, also insbesondere eine gesicherte allwettertaugliche Querung der Landebahn realisiert  wird.</w:t>
      </w:r>
      <w:r w:rsidRPr="0020594B">
        <w:rPr>
          <w:rFonts w:asciiTheme="minorHAnsi" w:hAnsiTheme="minorHAnsi" w:cs="Calibri"/>
          <w:b/>
          <w:i/>
          <w:u w:val="single"/>
        </w:rPr>
        <w:t xml:space="preserve">  </w:t>
      </w:r>
      <w:r w:rsidRPr="0020594B">
        <w:rPr>
          <w:rFonts w:asciiTheme="minorHAnsi" w:hAnsiTheme="minorHAnsi" w:cs="Calibri"/>
          <w:i/>
        </w:rPr>
        <w:t>Dafür sind Rollbahnen, Vorfelder und Abfer</w:t>
      </w:r>
      <w:r w:rsidRPr="0020594B">
        <w:rPr>
          <w:rFonts w:asciiTheme="minorHAnsi" w:hAnsiTheme="minorHAnsi" w:cs="Calibri"/>
          <w:i/>
        </w:rPr>
        <w:softHyphen/>
        <w:t xml:space="preserve">tigungseinrichtungen bedarfsgerecht bereitzustellen. Darüber hinaus soll Luftfracht auf die Schiene verlagert (Air Cargo Express) und Leipzig/Halle mit anderen Flughäfen besser vernetzt werden (LEP Begründung zu Ziel 3.5.1). Im Frachtbereich Süd stehen für Luftfahrtunternehmen und luftfahrtaffine Unternehmen besonders aus der Fracht- und Logistikbranche Flächen zur Verfügung. Die Möglichkeit zur direkten Schienenanbindung des Frachtbereichs Süd besteht. Die Express- und Logistiktochter DHL der Deutsche Post World Net hat einen zentralen Hub errichtet. </w:t>
      </w:r>
    </w:p>
    <w:p w14:paraId="26011534" w14:textId="17DDC9CF" w:rsidR="00C309D5" w:rsidRPr="0020594B" w:rsidRDefault="00C309D5" w:rsidP="00C309D5">
      <w:pPr>
        <w:kinsoku w:val="0"/>
        <w:overflowPunct w:val="0"/>
        <w:spacing w:before="76"/>
        <w:ind w:left="720" w:right="72"/>
        <w:jc w:val="both"/>
        <w:textAlignment w:val="baseline"/>
        <w:rPr>
          <w:rFonts w:asciiTheme="minorHAnsi" w:hAnsiTheme="minorHAnsi" w:cs="Calibri"/>
          <w:i/>
        </w:rPr>
      </w:pPr>
      <w:r w:rsidRPr="0020594B">
        <w:rPr>
          <w:rFonts w:asciiTheme="minorHAnsi" w:hAnsiTheme="minorHAnsi" w:cs="Calibri"/>
          <w:i/>
          <w:u w:val="single"/>
        </w:rPr>
        <w:lastRenderedPageBreak/>
        <w:t>Fü</w:t>
      </w:r>
      <w:r w:rsidRPr="0020594B">
        <w:rPr>
          <w:rFonts w:asciiTheme="minorHAnsi" w:hAnsiTheme="minorHAnsi" w:cs="Calibri"/>
          <w:i/>
        </w:rPr>
        <w:t>r we</w:t>
      </w:r>
      <w:r w:rsidRPr="0020594B">
        <w:rPr>
          <w:rFonts w:asciiTheme="minorHAnsi" w:hAnsiTheme="minorHAnsi" w:cs="Calibri"/>
          <w:i/>
          <w:u w:val="single"/>
        </w:rPr>
        <w:t>it</w:t>
      </w:r>
      <w:r w:rsidRPr="0020594B">
        <w:rPr>
          <w:rFonts w:asciiTheme="minorHAnsi" w:hAnsiTheme="minorHAnsi" w:cs="Calibri"/>
          <w:i/>
        </w:rPr>
        <w:t>ere</w:t>
      </w:r>
      <w:r w:rsidRPr="0020594B">
        <w:rPr>
          <w:rFonts w:asciiTheme="minorHAnsi" w:hAnsiTheme="minorHAnsi" w:cs="Calibri"/>
          <w:i/>
          <w:u w:val="single"/>
        </w:rPr>
        <w:t xml:space="preserve"> A</w:t>
      </w:r>
      <w:r w:rsidRPr="0020594B">
        <w:rPr>
          <w:rFonts w:asciiTheme="minorHAnsi" w:hAnsiTheme="minorHAnsi" w:cs="Calibri"/>
          <w:i/>
        </w:rPr>
        <w:t>usbaus</w:t>
      </w:r>
      <w:r w:rsidRPr="0020594B">
        <w:rPr>
          <w:rFonts w:asciiTheme="minorHAnsi" w:hAnsiTheme="minorHAnsi" w:cs="Calibri"/>
          <w:i/>
          <w:u w:val="single"/>
        </w:rPr>
        <w:t>t</w:t>
      </w:r>
      <w:r w:rsidRPr="0020594B">
        <w:rPr>
          <w:rFonts w:asciiTheme="minorHAnsi" w:hAnsiTheme="minorHAnsi" w:cs="Calibri"/>
          <w:i/>
        </w:rPr>
        <w:t>u</w:t>
      </w:r>
      <w:r w:rsidRPr="0020594B">
        <w:rPr>
          <w:rFonts w:asciiTheme="minorHAnsi" w:hAnsiTheme="minorHAnsi" w:cs="Calibri"/>
          <w:i/>
          <w:u w:val="single"/>
        </w:rPr>
        <w:t>f</w:t>
      </w:r>
      <w:r w:rsidRPr="0020594B">
        <w:rPr>
          <w:rFonts w:asciiTheme="minorHAnsi" w:hAnsiTheme="minorHAnsi" w:cs="Calibri"/>
          <w:i/>
        </w:rPr>
        <w:t>en</w:t>
      </w:r>
      <w:r w:rsidRPr="0020594B">
        <w:rPr>
          <w:rFonts w:asciiTheme="minorHAnsi" w:hAnsiTheme="minorHAnsi" w:cs="Calibri"/>
          <w:i/>
          <w:u w:val="single"/>
        </w:rPr>
        <w:t xml:space="preserve"> i</w:t>
      </w:r>
      <w:r w:rsidRPr="0020594B">
        <w:rPr>
          <w:rFonts w:asciiTheme="minorHAnsi" w:hAnsiTheme="minorHAnsi" w:cs="Calibri"/>
          <w:i/>
        </w:rPr>
        <w:t>m</w:t>
      </w:r>
      <w:r w:rsidRPr="0020594B">
        <w:rPr>
          <w:rFonts w:asciiTheme="minorHAnsi" w:hAnsiTheme="minorHAnsi" w:cs="Calibri"/>
          <w:i/>
          <w:u w:val="single"/>
        </w:rPr>
        <w:t xml:space="preserve"> P</w:t>
      </w:r>
      <w:r w:rsidRPr="0020594B">
        <w:rPr>
          <w:rFonts w:asciiTheme="minorHAnsi" w:hAnsiTheme="minorHAnsi" w:cs="Calibri"/>
          <w:i/>
        </w:rPr>
        <w:t>assa</w:t>
      </w:r>
      <w:r w:rsidRPr="0020594B">
        <w:rPr>
          <w:rFonts w:asciiTheme="minorHAnsi" w:hAnsiTheme="minorHAnsi" w:cs="Calibri"/>
          <w:i/>
          <w:u w:val="single"/>
        </w:rPr>
        <w:t>gi</w:t>
      </w:r>
      <w:r w:rsidRPr="0020594B">
        <w:rPr>
          <w:rFonts w:asciiTheme="minorHAnsi" w:hAnsiTheme="minorHAnsi" w:cs="Calibri"/>
          <w:i/>
        </w:rPr>
        <w:t>er</w:t>
      </w:r>
      <w:r w:rsidRPr="0020594B">
        <w:rPr>
          <w:rFonts w:asciiTheme="minorHAnsi" w:hAnsiTheme="minorHAnsi" w:cs="Calibri"/>
          <w:i/>
          <w:u w:val="single"/>
        </w:rPr>
        <w:t xml:space="preserve"> </w:t>
      </w:r>
      <w:r w:rsidRPr="0020594B">
        <w:rPr>
          <w:rFonts w:asciiTheme="minorHAnsi" w:hAnsiTheme="minorHAnsi" w:cs="Calibri"/>
          <w:i/>
        </w:rPr>
        <w:t>un</w:t>
      </w:r>
      <w:r w:rsidRPr="0020594B">
        <w:rPr>
          <w:rFonts w:asciiTheme="minorHAnsi" w:hAnsiTheme="minorHAnsi" w:cs="Calibri"/>
          <w:i/>
          <w:u w:val="single"/>
        </w:rPr>
        <w:t>d i</w:t>
      </w:r>
      <w:r w:rsidRPr="0020594B">
        <w:rPr>
          <w:rFonts w:asciiTheme="minorHAnsi" w:hAnsiTheme="minorHAnsi" w:cs="Calibri"/>
          <w:i/>
        </w:rPr>
        <w:t>m</w:t>
      </w:r>
      <w:r w:rsidRPr="0020594B">
        <w:rPr>
          <w:rFonts w:asciiTheme="minorHAnsi" w:hAnsiTheme="minorHAnsi" w:cs="Calibri"/>
          <w:i/>
          <w:u w:val="single"/>
        </w:rPr>
        <w:t xml:space="preserve"> </w:t>
      </w:r>
      <w:r w:rsidRPr="0020594B">
        <w:rPr>
          <w:rFonts w:asciiTheme="minorHAnsi" w:hAnsiTheme="minorHAnsi" w:cs="Calibri"/>
          <w:i/>
          <w:color w:val="000000" w:themeColor="text1"/>
          <w:u w:val="single"/>
        </w:rPr>
        <w:t>L</w:t>
      </w:r>
      <w:r w:rsidRPr="0020594B">
        <w:rPr>
          <w:rFonts w:asciiTheme="minorHAnsi" w:hAnsiTheme="minorHAnsi" w:cs="Calibri"/>
          <w:i/>
          <w:color w:val="000000" w:themeColor="text1"/>
        </w:rPr>
        <w:t>u</w:t>
      </w:r>
      <w:r w:rsidRPr="0020594B">
        <w:rPr>
          <w:rFonts w:asciiTheme="minorHAnsi" w:hAnsiTheme="minorHAnsi" w:cs="Calibri"/>
          <w:i/>
          <w:color w:val="000000" w:themeColor="text1"/>
          <w:u w:val="single"/>
        </w:rPr>
        <w:t>ftf</w:t>
      </w:r>
      <w:r w:rsidRPr="0020594B">
        <w:rPr>
          <w:rFonts w:asciiTheme="minorHAnsi" w:hAnsiTheme="minorHAnsi" w:cs="Calibri"/>
          <w:i/>
          <w:color w:val="000000" w:themeColor="text1"/>
        </w:rPr>
        <w:t>rac</w:t>
      </w:r>
      <w:r w:rsidRPr="0020594B">
        <w:rPr>
          <w:rFonts w:asciiTheme="minorHAnsi" w:hAnsiTheme="minorHAnsi" w:cs="Calibri"/>
          <w:i/>
          <w:color w:val="000000" w:themeColor="text1"/>
          <w:u w:val="single"/>
        </w:rPr>
        <w:t>htb</w:t>
      </w:r>
      <w:r w:rsidRPr="0020594B">
        <w:rPr>
          <w:rFonts w:asciiTheme="minorHAnsi" w:hAnsiTheme="minorHAnsi" w:cs="Calibri"/>
          <w:i/>
          <w:color w:val="000000" w:themeColor="text1"/>
        </w:rPr>
        <w:t>ere</w:t>
      </w:r>
      <w:r w:rsidRPr="0020594B">
        <w:rPr>
          <w:rFonts w:asciiTheme="minorHAnsi" w:hAnsiTheme="minorHAnsi" w:cs="Calibri"/>
          <w:i/>
          <w:color w:val="000000" w:themeColor="text1"/>
          <w:u w:val="single"/>
        </w:rPr>
        <w:t>i</w:t>
      </w:r>
      <w:r w:rsidRPr="0020594B">
        <w:rPr>
          <w:rFonts w:asciiTheme="minorHAnsi" w:hAnsiTheme="minorHAnsi" w:cs="Calibri"/>
          <w:i/>
          <w:color w:val="000000" w:themeColor="text1"/>
        </w:rPr>
        <w:t>c</w:t>
      </w:r>
      <w:r w:rsidRPr="0020594B">
        <w:rPr>
          <w:rFonts w:asciiTheme="minorHAnsi" w:hAnsiTheme="minorHAnsi" w:cs="Calibri"/>
          <w:i/>
          <w:color w:val="000000" w:themeColor="text1"/>
          <w:u w:val="single"/>
        </w:rPr>
        <w:t xml:space="preserve">h </w:t>
      </w:r>
      <w:r w:rsidRPr="0020594B">
        <w:rPr>
          <w:rFonts w:asciiTheme="minorHAnsi" w:hAnsiTheme="minorHAnsi" w:cs="Calibri"/>
          <w:i/>
          <w:strike/>
          <w:color w:val="000000" w:themeColor="text1"/>
        </w:rPr>
        <w:t>er</w:t>
      </w:r>
      <w:r w:rsidRPr="0020594B">
        <w:rPr>
          <w:rFonts w:asciiTheme="minorHAnsi" w:hAnsiTheme="minorHAnsi" w:cs="Calibri"/>
          <w:i/>
          <w:strike/>
          <w:color w:val="000000" w:themeColor="text1"/>
          <w:u w:val="single"/>
        </w:rPr>
        <w:t>f</w:t>
      </w:r>
      <w:r w:rsidRPr="0020594B">
        <w:rPr>
          <w:rFonts w:asciiTheme="minorHAnsi" w:hAnsiTheme="minorHAnsi" w:cs="Calibri"/>
          <w:i/>
          <w:strike/>
          <w:color w:val="000000" w:themeColor="text1"/>
        </w:rPr>
        <w:t>o</w:t>
      </w:r>
      <w:r w:rsidRPr="0020594B">
        <w:rPr>
          <w:rFonts w:asciiTheme="minorHAnsi" w:hAnsiTheme="minorHAnsi" w:cs="Calibri"/>
          <w:i/>
          <w:strike/>
          <w:color w:val="000000" w:themeColor="text1"/>
          <w:u w:val="single"/>
        </w:rPr>
        <w:t>lg</w:t>
      </w:r>
      <w:r w:rsidRPr="0020594B">
        <w:rPr>
          <w:rFonts w:asciiTheme="minorHAnsi" w:hAnsiTheme="minorHAnsi" w:cs="Calibri"/>
          <w:i/>
          <w:strike/>
          <w:color w:val="000000" w:themeColor="text1"/>
        </w:rPr>
        <w:t>en</w:t>
      </w:r>
      <w:r w:rsidRPr="0020594B">
        <w:rPr>
          <w:rFonts w:asciiTheme="minorHAnsi" w:hAnsiTheme="minorHAnsi" w:cs="Calibri"/>
          <w:i/>
          <w:strike/>
          <w:color w:val="000000" w:themeColor="text1"/>
          <w:u w:val="single"/>
        </w:rPr>
        <w:t xml:space="preserve"> </w:t>
      </w:r>
      <w:r w:rsidRPr="0020594B">
        <w:rPr>
          <w:rFonts w:asciiTheme="minorHAnsi" w:hAnsiTheme="minorHAnsi" w:cs="Calibri"/>
          <w:b/>
          <w:i/>
          <w:color w:val="000000" w:themeColor="text1"/>
          <w:highlight w:val="yellow"/>
        </w:rPr>
        <w:t>sind über die derzeit bestehenden Flächenvorhaltungen hinaus</w:t>
      </w:r>
      <w:r>
        <w:rPr>
          <w:rFonts w:asciiTheme="minorHAnsi" w:hAnsiTheme="minorHAnsi" w:cs="Calibri"/>
          <w:b/>
          <w:i/>
          <w:color w:val="000000" w:themeColor="text1"/>
          <w:highlight w:val="yellow"/>
        </w:rPr>
        <w:t>,</w:t>
      </w:r>
      <w:r w:rsidRPr="0020594B">
        <w:rPr>
          <w:rFonts w:asciiTheme="minorHAnsi" w:hAnsiTheme="minorHAnsi" w:cs="Calibri"/>
          <w:b/>
          <w:i/>
          <w:color w:val="000000" w:themeColor="text1"/>
          <w:highlight w:val="yellow"/>
        </w:rPr>
        <w:t xml:space="preserve"> </w:t>
      </w:r>
      <w:proofErr w:type="gramStart"/>
      <w:r w:rsidRPr="0020594B">
        <w:rPr>
          <w:rFonts w:asciiTheme="minorHAnsi" w:hAnsiTheme="minorHAnsi" w:cs="Calibri"/>
          <w:b/>
          <w:i/>
          <w:color w:val="000000" w:themeColor="text1"/>
          <w:highlight w:val="yellow"/>
        </w:rPr>
        <w:t xml:space="preserve">keine </w:t>
      </w:r>
      <w:r w:rsidRPr="0020594B">
        <w:rPr>
          <w:rFonts w:asciiTheme="minorHAnsi" w:hAnsiTheme="minorHAnsi" w:cs="Calibri"/>
          <w:i/>
          <w:strike/>
          <w:color w:val="000000" w:themeColor="text1"/>
          <w:u w:val="single"/>
        </w:rPr>
        <w:t xml:space="preserve"> </w:t>
      </w:r>
      <w:r w:rsidRPr="0020594B">
        <w:rPr>
          <w:rFonts w:asciiTheme="minorHAnsi" w:hAnsiTheme="minorHAnsi" w:cs="Calibri"/>
          <w:i/>
          <w:color w:val="000000" w:themeColor="text1"/>
          <w:u w:val="single"/>
        </w:rPr>
        <w:t>Flä</w:t>
      </w:r>
      <w:r w:rsidRPr="0020594B">
        <w:rPr>
          <w:rFonts w:asciiTheme="minorHAnsi" w:hAnsiTheme="minorHAnsi" w:cs="Calibri"/>
          <w:i/>
          <w:color w:val="000000" w:themeColor="text1"/>
        </w:rPr>
        <w:t>c</w:t>
      </w:r>
      <w:r w:rsidRPr="0020594B">
        <w:rPr>
          <w:rFonts w:asciiTheme="minorHAnsi" w:hAnsiTheme="minorHAnsi" w:cs="Calibri"/>
          <w:i/>
          <w:color w:val="000000" w:themeColor="text1"/>
          <w:u w:val="single"/>
        </w:rPr>
        <w:t>h</w:t>
      </w:r>
      <w:r w:rsidRPr="0020594B">
        <w:rPr>
          <w:rFonts w:asciiTheme="minorHAnsi" w:hAnsiTheme="minorHAnsi" w:cs="Calibri"/>
          <w:i/>
          <w:color w:val="000000" w:themeColor="text1"/>
        </w:rPr>
        <w:t>envor</w:t>
      </w:r>
      <w:r w:rsidRPr="0020594B">
        <w:rPr>
          <w:rFonts w:asciiTheme="minorHAnsi" w:hAnsiTheme="minorHAnsi" w:cs="Calibri"/>
          <w:i/>
          <w:color w:val="000000" w:themeColor="text1"/>
          <w:u w:val="single"/>
        </w:rPr>
        <w:t>h</w:t>
      </w:r>
      <w:r w:rsidRPr="0020594B">
        <w:rPr>
          <w:rFonts w:asciiTheme="minorHAnsi" w:hAnsiTheme="minorHAnsi" w:cs="Calibri"/>
          <w:i/>
          <w:color w:val="000000" w:themeColor="text1"/>
        </w:rPr>
        <w:t>a</w:t>
      </w:r>
      <w:r w:rsidRPr="0020594B">
        <w:rPr>
          <w:rFonts w:asciiTheme="minorHAnsi" w:hAnsiTheme="minorHAnsi" w:cs="Calibri"/>
          <w:i/>
          <w:color w:val="000000" w:themeColor="text1"/>
          <w:u w:val="single"/>
        </w:rPr>
        <w:t>lt</w:t>
      </w:r>
      <w:r w:rsidRPr="0020594B">
        <w:rPr>
          <w:rFonts w:asciiTheme="minorHAnsi" w:hAnsiTheme="minorHAnsi" w:cs="Calibri"/>
          <w:i/>
          <w:color w:val="000000" w:themeColor="text1"/>
        </w:rPr>
        <w:t>un</w:t>
      </w:r>
      <w:r w:rsidRPr="0020594B">
        <w:rPr>
          <w:rFonts w:asciiTheme="minorHAnsi" w:hAnsiTheme="minorHAnsi" w:cs="Calibri"/>
          <w:i/>
          <w:color w:val="000000" w:themeColor="text1"/>
          <w:u w:val="single"/>
        </w:rPr>
        <w:t>g</w:t>
      </w:r>
      <w:r w:rsidRPr="0020594B">
        <w:rPr>
          <w:rFonts w:asciiTheme="minorHAnsi" w:hAnsiTheme="minorHAnsi" w:cs="Calibri"/>
          <w:i/>
          <w:color w:val="000000" w:themeColor="text1"/>
        </w:rPr>
        <w:t>en</w:t>
      </w:r>
      <w:proofErr w:type="gramEnd"/>
      <w:r w:rsidRPr="0020594B">
        <w:rPr>
          <w:rFonts w:asciiTheme="minorHAnsi" w:hAnsiTheme="minorHAnsi" w:cs="Calibri"/>
          <w:i/>
          <w:u w:val="single"/>
        </w:rPr>
        <w:t xml:space="preserve"> </w:t>
      </w:r>
      <w:r w:rsidRPr="0058416A">
        <w:rPr>
          <w:rFonts w:asciiTheme="minorHAnsi" w:hAnsiTheme="minorHAnsi" w:cs="Calibri"/>
          <w:i/>
          <w:highlight w:val="red"/>
          <w:u w:val="single"/>
        </w:rPr>
        <w:t>d</w:t>
      </w:r>
      <w:r w:rsidRPr="0058416A">
        <w:rPr>
          <w:rFonts w:asciiTheme="minorHAnsi" w:hAnsiTheme="minorHAnsi" w:cs="Calibri"/>
          <w:i/>
          <w:highlight w:val="red"/>
        </w:rPr>
        <w:t>urc</w:t>
      </w:r>
      <w:r w:rsidRPr="0058416A">
        <w:rPr>
          <w:rFonts w:asciiTheme="minorHAnsi" w:hAnsiTheme="minorHAnsi" w:cs="Calibri"/>
          <w:i/>
          <w:highlight w:val="red"/>
          <w:u w:val="single"/>
        </w:rPr>
        <w:t>h di</w:t>
      </w:r>
      <w:r w:rsidRPr="0058416A">
        <w:rPr>
          <w:rFonts w:asciiTheme="minorHAnsi" w:hAnsiTheme="minorHAnsi" w:cs="Calibri"/>
          <w:i/>
          <w:highlight w:val="red"/>
        </w:rPr>
        <w:t>e</w:t>
      </w:r>
      <w:r w:rsidRPr="0058416A">
        <w:rPr>
          <w:rFonts w:asciiTheme="minorHAnsi" w:hAnsiTheme="minorHAnsi" w:cs="Calibri"/>
          <w:i/>
          <w:highlight w:val="red"/>
          <w:u w:val="single"/>
        </w:rPr>
        <w:t xml:space="preserve"> F</w:t>
      </w:r>
      <w:r w:rsidRPr="0058416A">
        <w:rPr>
          <w:rFonts w:asciiTheme="minorHAnsi" w:hAnsiTheme="minorHAnsi" w:cs="Calibri"/>
          <w:i/>
          <w:highlight w:val="red"/>
        </w:rPr>
        <w:t>es</w:t>
      </w:r>
      <w:r w:rsidRPr="0058416A">
        <w:rPr>
          <w:rFonts w:asciiTheme="minorHAnsi" w:hAnsiTheme="minorHAnsi" w:cs="Calibri"/>
          <w:i/>
          <w:highlight w:val="red"/>
          <w:u w:val="single"/>
        </w:rPr>
        <w:t>tl</w:t>
      </w:r>
      <w:r w:rsidRPr="0058416A">
        <w:rPr>
          <w:rFonts w:asciiTheme="minorHAnsi" w:hAnsiTheme="minorHAnsi" w:cs="Calibri"/>
          <w:i/>
          <w:highlight w:val="red"/>
        </w:rPr>
        <w:t>e</w:t>
      </w:r>
      <w:r w:rsidRPr="0058416A">
        <w:rPr>
          <w:rFonts w:asciiTheme="minorHAnsi" w:hAnsiTheme="minorHAnsi" w:cs="Calibri"/>
          <w:i/>
          <w:highlight w:val="red"/>
          <w:u w:val="single"/>
        </w:rPr>
        <w:t>g</w:t>
      </w:r>
      <w:r w:rsidRPr="0058416A">
        <w:rPr>
          <w:rFonts w:asciiTheme="minorHAnsi" w:hAnsiTheme="minorHAnsi" w:cs="Calibri"/>
          <w:i/>
          <w:highlight w:val="red"/>
        </w:rPr>
        <w:t>un</w:t>
      </w:r>
      <w:r w:rsidRPr="0058416A">
        <w:rPr>
          <w:rFonts w:asciiTheme="minorHAnsi" w:hAnsiTheme="minorHAnsi" w:cs="Calibri"/>
          <w:i/>
          <w:highlight w:val="red"/>
          <w:u w:val="single"/>
        </w:rPr>
        <w:t xml:space="preserve">g </w:t>
      </w:r>
      <w:r w:rsidRPr="0058416A">
        <w:rPr>
          <w:rFonts w:asciiTheme="minorHAnsi" w:hAnsiTheme="minorHAnsi" w:cs="Calibri"/>
          <w:i/>
          <w:highlight w:val="red"/>
        </w:rPr>
        <w:t>von</w:t>
      </w:r>
      <w:r w:rsidRPr="0058416A">
        <w:rPr>
          <w:rFonts w:asciiTheme="minorHAnsi" w:hAnsiTheme="minorHAnsi" w:cs="Calibri"/>
          <w:i/>
          <w:highlight w:val="red"/>
          <w:u w:val="single"/>
        </w:rPr>
        <w:t xml:space="preserve"> V</w:t>
      </w:r>
      <w:r w:rsidRPr="0058416A">
        <w:rPr>
          <w:rFonts w:asciiTheme="minorHAnsi" w:hAnsiTheme="minorHAnsi" w:cs="Calibri"/>
          <w:i/>
          <w:highlight w:val="red"/>
        </w:rPr>
        <w:t>orsor</w:t>
      </w:r>
      <w:r w:rsidRPr="0058416A">
        <w:rPr>
          <w:rFonts w:asciiTheme="minorHAnsi" w:hAnsiTheme="minorHAnsi" w:cs="Calibri"/>
          <w:i/>
          <w:highlight w:val="red"/>
          <w:u w:val="single"/>
        </w:rPr>
        <w:t>g</w:t>
      </w:r>
      <w:r w:rsidRPr="0058416A">
        <w:rPr>
          <w:rFonts w:asciiTheme="minorHAnsi" w:hAnsiTheme="minorHAnsi" w:cs="Calibri"/>
          <w:i/>
          <w:highlight w:val="red"/>
        </w:rPr>
        <w:t>es</w:t>
      </w:r>
      <w:r w:rsidRPr="0058416A">
        <w:rPr>
          <w:rFonts w:asciiTheme="minorHAnsi" w:hAnsiTheme="minorHAnsi" w:cs="Calibri"/>
          <w:i/>
          <w:highlight w:val="red"/>
          <w:u w:val="single"/>
        </w:rPr>
        <w:t>t</w:t>
      </w:r>
      <w:r w:rsidRPr="0058416A">
        <w:rPr>
          <w:rFonts w:asciiTheme="minorHAnsi" w:hAnsiTheme="minorHAnsi" w:cs="Calibri"/>
          <w:i/>
          <w:highlight w:val="red"/>
        </w:rPr>
        <w:t>an</w:t>
      </w:r>
      <w:r w:rsidRPr="0058416A">
        <w:rPr>
          <w:rFonts w:asciiTheme="minorHAnsi" w:hAnsiTheme="minorHAnsi" w:cs="Calibri"/>
          <w:i/>
          <w:highlight w:val="red"/>
          <w:u w:val="single"/>
        </w:rPr>
        <w:t>d</w:t>
      </w:r>
      <w:r w:rsidRPr="0058416A">
        <w:rPr>
          <w:rFonts w:asciiTheme="minorHAnsi" w:hAnsiTheme="minorHAnsi" w:cs="Calibri"/>
          <w:i/>
          <w:highlight w:val="red"/>
        </w:rPr>
        <w:t>or</w:t>
      </w:r>
      <w:r w:rsidRPr="0058416A">
        <w:rPr>
          <w:rFonts w:asciiTheme="minorHAnsi" w:hAnsiTheme="minorHAnsi" w:cs="Calibri"/>
          <w:i/>
          <w:highlight w:val="red"/>
          <w:u w:val="single"/>
        </w:rPr>
        <w:t>t</w:t>
      </w:r>
      <w:r w:rsidRPr="0058416A">
        <w:rPr>
          <w:rFonts w:asciiTheme="minorHAnsi" w:hAnsiTheme="minorHAnsi" w:cs="Calibri"/>
          <w:i/>
          <w:highlight w:val="red"/>
        </w:rPr>
        <w:t>en</w:t>
      </w:r>
      <w:r w:rsidRPr="0058416A">
        <w:rPr>
          <w:rFonts w:asciiTheme="minorHAnsi" w:hAnsiTheme="minorHAnsi" w:cs="Calibri"/>
          <w:i/>
          <w:highlight w:val="red"/>
          <w:u w:val="single"/>
        </w:rPr>
        <w:t xml:space="preserve"> fü</w:t>
      </w:r>
      <w:r w:rsidRPr="0058416A">
        <w:rPr>
          <w:rFonts w:asciiTheme="minorHAnsi" w:hAnsiTheme="minorHAnsi" w:cs="Calibri"/>
          <w:i/>
          <w:highlight w:val="red"/>
        </w:rPr>
        <w:t>r</w:t>
      </w:r>
      <w:r w:rsidRPr="0058416A">
        <w:rPr>
          <w:rFonts w:asciiTheme="minorHAnsi" w:hAnsiTheme="minorHAnsi" w:cs="Calibri"/>
          <w:i/>
          <w:highlight w:val="red"/>
          <w:u w:val="single"/>
        </w:rPr>
        <w:t xml:space="preserve"> di</w:t>
      </w:r>
      <w:r w:rsidRPr="0058416A">
        <w:rPr>
          <w:rFonts w:asciiTheme="minorHAnsi" w:hAnsiTheme="minorHAnsi" w:cs="Calibri"/>
          <w:i/>
          <w:highlight w:val="red"/>
        </w:rPr>
        <w:t>e</w:t>
      </w:r>
      <w:r w:rsidRPr="0058416A">
        <w:rPr>
          <w:rFonts w:asciiTheme="minorHAnsi" w:hAnsiTheme="minorHAnsi" w:cs="Calibri"/>
          <w:i/>
          <w:highlight w:val="red"/>
          <w:u w:val="single"/>
        </w:rPr>
        <w:t xml:space="preserve"> A</w:t>
      </w:r>
      <w:r w:rsidRPr="0058416A">
        <w:rPr>
          <w:rFonts w:asciiTheme="minorHAnsi" w:hAnsiTheme="minorHAnsi" w:cs="Calibri"/>
          <w:i/>
          <w:highlight w:val="red"/>
        </w:rPr>
        <w:t>ns</w:t>
      </w:r>
      <w:r w:rsidRPr="0058416A">
        <w:rPr>
          <w:rFonts w:asciiTheme="minorHAnsi" w:hAnsiTheme="minorHAnsi" w:cs="Calibri"/>
          <w:i/>
          <w:highlight w:val="red"/>
          <w:u w:val="single"/>
        </w:rPr>
        <w:t>i</w:t>
      </w:r>
      <w:r w:rsidRPr="0058416A">
        <w:rPr>
          <w:rFonts w:asciiTheme="minorHAnsi" w:hAnsiTheme="minorHAnsi" w:cs="Calibri"/>
          <w:i/>
          <w:highlight w:val="red"/>
        </w:rPr>
        <w:t>e</w:t>
      </w:r>
      <w:r w:rsidRPr="0058416A">
        <w:rPr>
          <w:rFonts w:asciiTheme="minorHAnsi" w:hAnsiTheme="minorHAnsi" w:cs="Calibri"/>
          <w:i/>
          <w:highlight w:val="red"/>
          <w:u w:val="single"/>
        </w:rPr>
        <w:t>dl</w:t>
      </w:r>
      <w:r w:rsidRPr="0058416A">
        <w:rPr>
          <w:rFonts w:asciiTheme="minorHAnsi" w:hAnsiTheme="minorHAnsi" w:cs="Calibri"/>
          <w:i/>
          <w:highlight w:val="red"/>
        </w:rPr>
        <w:t>un</w:t>
      </w:r>
      <w:r w:rsidRPr="0058416A">
        <w:rPr>
          <w:rFonts w:asciiTheme="minorHAnsi" w:hAnsiTheme="minorHAnsi" w:cs="Calibri"/>
          <w:i/>
          <w:highlight w:val="red"/>
          <w:u w:val="single"/>
        </w:rPr>
        <w:t xml:space="preserve">g </w:t>
      </w:r>
      <w:r w:rsidRPr="0058416A">
        <w:rPr>
          <w:rFonts w:asciiTheme="minorHAnsi" w:hAnsiTheme="minorHAnsi" w:cs="Calibri"/>
          <w:i/>
          <w:highlight w:val="red"/>
        </w:rPr>
        <w:t xml:space="preserve">von </w:t>
      </w:r>
      <w:r w:rsidRPr="0058416A">
        <w:rPr>
          <w:rFonts w:asciiTheme="minorHAnsi" w:hAnsiTheme="minorHAnsi" w:cs="Calibri"/>
          <w:i/>
          <w:highlight w:val="red"/>
          <w:u w:val="single"/>
        </w:rPr>
        <w:t>G</w:t>
      </w:r>
      <w:r w:rsidRPr="0058416A">
        <w:rPr>
          <w:rFonts w:asciiTheme="minorHAnsi" w:hAnsiTheme="minorHAnsi" w:cs="Calibri"/>
          <w:i/>
          <w:highlight w:val="red"/>
        </w:rPr>
        <w:t>ewer</w:t>
      </w:r>
      <w:r w:rsidRPr="0058416A">
        <w:rPr>
          <w:rFonts w:asciiTheme="minorHAnsi" w:hAnsiTheme="minorHAnsi" w:cs="Calibri"/>
          <w:i/>
          <w:highlight w:val="red"/>
          <w:u w:val="single"/>
        </w:rPr>
        <w:t>b</w:t>
      </w:r>
      <w:r w:rsidRPr="0058416A">
        <w:rPr>
          <w:rFonts w:asciiTheme="minorHAnsi" w:hAnsiTheme="minorHAnsi" w:cs="Calibri"/>
          <w:i/>
          <w:highlight w:val="red"/>
        </w:rPr>
        <w:t>e u</w:t>
      </w:r>
      <w:r w:rsidRPr="0058416A">
        <w:rPr>
          <w:rFonts w:asciiTheme="minorHAnsi" w:hAnsiTheme="minorHAnsi" w:cs="Calibri"/>
          <w:i/>
          <w:highlight w:val="red"/>
          <w:u w:val="single"/>
        </w:rPr>
        <w:t>nd Industrie (Kap. 2.3.1) sowie durch die kommunale Bauleitplanung, in</w:t>
      </w:r>
      <w:r w:rsidRPr="0058416A">
        <w:rPr>
          <w:rFonts w:asciiTheme="minorHAnsi" w:hAnsiTheme="minorHAnsi" w:cs="Calibri"/>
          <w:i/>
          <w:highlight w:val="red"/>
        </w:rPr>
        <w:t>sbeso</w:t>
      </w:r>
      <w:r w:rsidRPr="0058416A">
        <w:rPr>
          <w:rFonts w:asciiTheme="minorHAnsi" w:hAnsiTheme="minorHAnsi" w:cs="Calibri"/>
          <w:i/>
          <w:highlight w:val="red"/>
          <w:u w:val="single"/>
        </w:rPr>
        <w:t xml:space="preserve">ndere der Städte Leipzig und  </w:t>
      </w:r>
      <w:r w:rsidRPr="0058416A">
        <w:rPr>
          <w:rFonts w:asciiTheme="minorHAnsi" w:hAnsiTheme="minorHAnsi" w:cs="Calibri"/>
          <w:i/>
          <w:highlight w:val="red"/>
        </w:rPr>
        <w:t>Schkeuditz</w:t>
      </w:r>
      <w:r w:rsidRPr="0020594B">
        <w:rPr>
          <w:rFonts w:asciiTheme="minorHAnsi" w:hAnsiTheme="minorHAnsi" w:cs="Calibri"/>
          <w:i/>
        </w:rPr>
        <w:t xml:space="preserve"> </w:t>
      </w:r>
      <w:r w:rsidRPr="0020594B">
        <w:rPr>
          <w:rFonts w:asciiTheme="minorHAnsi" w:hAnsiTheme="minorHAnsi" w:cs="Calibri"/>
          <w:b/>
          <w:i/>
          <w:highlight w:val="yellow"/>
        </w:rPr>
        <w:t>vorzusehen</w:t>
      </w:r>
      <w:r w:rsidRPr="0020594B">
        <w:rPr>
          <w:rFonts w:asciiTheme="minorHAnsi" w:hAnsiTheme="minorHAnsi" w:cs="Calibri"/>
          <w:i/>
        </w:rPr>
        <w:t>.</w:t>
      </w:r>
    </w:p>
    <w:p w14:paraId="129728A9" w14:textId="77777777" w:rsidR="00C309D5" w:rsidRPr="0020594B" w:rsidRDefault="00C309D5" w:rsidP="00C309D5">
      <w:pPr>
        <w:kinsoku w:val="0"/>
        <w:overflowPunct w:val="0"/>
        <w:spacing w:before="80"/>
        <w:ind w:left="720" w:right="72"/>
        <w:jc w:val="both"/>
        <w:textAlignment w:val="baseline"/>
        <w:rPr>
          <w:rFonts w:asciiTheme="minorHAnsi" w:hAnsiTheme="minorHAnsi" w:cs="Calibri"/>
          <w:i/>
          <w:sz w:val="22"/>
          <w:szCs w:val="22"/>
        </w:rPr>
      </w:pPr>
      <w:r w:rsidRPr="0020594B">
        <w:rPr>
          <w:rFonts w:asciiTheme="minorHAnsi" w:hAnsiTheme="minorHAnsi" w:cs="Calibri"/>
          <w:i/>
          <w:spacing w:val="-1"/>
        </w:rPr>
        <w:t>Der Verkehrsflughafen Leipzig/Halle besitzt mit seiner Lage im Zentrum Mitteldeutschlands und ca. 7 Mio. Menschen im er</w:t>
      </w:r>
      <w:r w:rsidRPr="0020594B">
        <w:rPr>
          <w:rFonts w:asciiTheme="minorHAnsi" w:hAnsiTheme="minorHAnsi" w:cs="Calibri"/>
          <w:i/>
          <w:spacing w:val="-1"/>
        </w:rPr>
        <w:softHyphen/>
        <w:t xml:space="preserve">weiterten Einzugsbereich (Entfernung bis 100 km) ein Wachstumspotenzial. </w:t>
      </w:r>
      <w:r w:rsidRPr="0020594B">
        <w:rPr>
          <w:rFonts w:asciiTheme="minorHAnsi" w:hAnsiTheme="minorHAnsi" w:cs="Calibri"/>
          <w:i/>
          <w:strike/>
          <w:spacing w:val="-1"/>
          <w:highlight w:val="red"/>
        </w:rPr>
        <w:t>Für</w:t>
      </w:r>
      <w:r w:rsidRPr="0020594B">
        <w:rPr>
          <w:rFonts w:asciiTheme="minorHAnsi" w:hAnsiTheme="minorHAnsi" w:cs="Calibri"/>
          <w:i/>
          <w:spacing w:val="-1"/>
        </w:rPr>
        <w:t xml:space="preserve"> </w:t>
      </w:r>
      <w:r w:rsidRPr="0020594B">
        <w:rPr>
          <w:rFonts w:asciiTheme="minorHAnsi" w:hAnsiTheme="minorHAnsi" w:cs="Calibri"/>
          <w:b/>
          <w:i/>
          <w:spacing w:val="-1"/>
          <w:highlight w:val="yellow"/>
          <w:u w:val="single"/>
        </w:rPr>
        <w:t>Die</w:t>
      </w:r>
      <w:r w:rsidRPr="0020594B">
        <w:rPr>
          <w:rFonts w:asciiTheme="minorHAnsi" w:hAnsiTheme="minorHAnsi" w:cs="Calibri"/>
          <w:i/>
          <w:spacing w:val="-1"/>
        </w:rPr>
        <w:t xml:space="preserve"> weitere Ausbaustufen im Passagier- und im Luftfrachtbereich sind </w:t>
      </w:r>
      <w:r w:rsidRPr="0020594B">
        <w:rPr>
          <w:rFonts w:asciiTheme="minorHAnsi" w:hAnsiTheme="minorHAnsi" w:cs="Calibri"/>
          <w:b/>
          <w:i/>
          <w:spacing w:val="-1"/>
          <w:highlight w:val="yellow"/>
          <w:u w:val="single"/>
        </w:rPr>
        <w:t>in den bestehenden</w:t>
      </w:r>
      <w:r w:rsidRPr="0020594B">
        <w:rPr>
          <w:rFonts w:asciiTheme="minorHAnsi" w:hAnsiTheme="minorHAnsi" w:cs="Calibri"/>
          <w:i/>
          <w:spacing w:val="-1"/>
        </w:rPr>
        <w:t xml:space="preserve"> </w:t>
      </w:r>
      <w:r w:rsidRPr="0020594B">
        <w:rPr>
          <w:rFonts w:asciiTheme="minorHAnsi" w:hAnsiTheme="minorHAnsi" w:cs="Calibri"/>
          <w:i/>
          <w:strike/>
          <w:spacing w:val="-1"/>
          <w:highlight w:val="red"/>
        </w:rPr>
        <w:t>die</w:t>
      </w:r>
      <w:r w:rsidRPr="0020594B">
        <w:rPr>
          <w:rFonts w:asciiTheme="minorHAnsi" w:hAnsiTheme="minorHAnsi" w:cs="Calibri"/>
          <w:i/>
          <w:spacing w:val="-1"/>
        </w:rPr>
        <w:t xml:space="preserve"> Flächenvorhaltungen zu gewährleisten und bei Notwendigkeit eine Planung vorzunehmen. Die Entwicklungsmöglichkeiten des Verkehrsflughafens Leipzig/Halle werden begünstigt durch die Lage im Schnittpunkt bedeu</w:t>
      </w:r>
      <w:r w:rsidRPr="0020594B">
        <w:rPr>
          <w:rFonts w:asciiTheme="minorHAnsi" w:hAnsiTheme="minorHAnsi" w:cs="Calibri"/>
          <w:i/>
          <w:spacing w:val="-1"/>
        </w:rPr>
        <w:softHyphen/>
        <w:t>tender Bundesautobahnen (BAB 9 und 14), die die Haupteinzugsgebiete mit dem Flughafen verbinden. Mit der Fertigstellung der BAB 38 sowie der BAB 72 sind bzw. werden die für den Verkehrsflughafen Leipzig/Halle wichtigen Räume im Südwesten Sachsen-Anhalts und Sachsens besser erschlossen. Über einen eigenen Autobahnzubringer sind sowohl die Terminals als auch der Frachtbereich zu erreichen. Der südliche Bereich des Verkehrsflughafens ist über die Bundesstraße B 6 angeb</w:t>
      </w:r>
      <w:r w:rsidRPr="0020594B">
        <w:rPr>
          <w:rFonts w:ascii="Calibri" w:hAnsi="Calibri" w:cs="Calibri"/>
          <w:i/>
          <w:spacing w:val="-1"/>
        </w:rPr>
        <w:t xml:space="preserve">unden. Der Verbund Schiene/Luftverkehr findet am Flughafen Leipzig/Halle über einen direkten Anschluss an das Nah- und in Verknüpfung mit dem regionalen S-Bahn-Netz schienenseitig an den Flughafen angebunden Fernverkehrsnetz der Deutschen Bahn AG ideale Voraussetzungen. Damit werden Aufkommensschwerpunkte des </w:t>
      </w:r>
      <w:proofErr w:type="spellStart"/>
      <w:r w:rsidRPr="0020594B">
        <w:rPr>
          <w:rFonts w:ascii="Calibri" w:hAnsi="Calibri" w:cs="Calibri"/>
          <w:i/>
          <w:spacing w:val="-1"/>
        </w:rPr>
        <w:t>Groß¬raums</w:t>
      </w:r>
      <w:proofErr w:type="spellEnd"/>
      <w:r w:rsidRPr="0020594B">
        <w:rPr>
          <w:rFonts w:ascii="Calibri" w:hAnsi="Calibri" w:cs="Calibri"/>
          <w:i/>
          <w:spacing w:val="-1"/>
        </w:rPr>
        <w:t xml:space="preserve"> Leipzig-Halle.</w:t>
      </w:r>
    </w:p>
    <w:p w14:paraId="4BFF9AC9" w14:textId="77777777" w:rsidR="00C309D5" w:rsidRPr="00881ECA" w:rsidRDefault="00C309D5" w:rsidP="00C309D5">
      <w:pPr>
        <w:kinsoku w:val="0"/>
        <w:overflowPunct w:val="0"/>
        <w:spacing w:line="366" w:lineRule="exact"/>
        <w:ind w:left="720"/>
        <w:textAlignment w:val="baseline"/>
        <w:rPr>
          <w:rFonts w:asciiTheme="minorHAnsi" w:hAnsiTheme="minorHAnsi" w:cs="Calibri"/>
        </w:rPr>
      </w:pPr>
    </w:p>
    <w:p w14:paraId="27E1DE1F" w14:textId="77777777" w:rsidR="00C309D5" w:rsidRPr="00050DEB" w:rsidRDefault="00C309D5" w:rsidP="00C309D5">
      <w:pPr>
        <w:widowControl w:val="0"/>
        <w:numPr>
          <w:ilvl w:val="0"/>
          <w:numId w:val="16"/>
        </w:numPr>
        <w:kinsoku w:val="0"/>
        <w:overflowPunct w:val="0"/>
        <w:spacing w:line="366" w:lineRule="exact"/>
        <w:textAlignment w:val="baseline"/>
        <w:rPr>
          <w:rFonts w:asciiTheme="minorHAnsi" w:hAnsiTheme="minorHAnsi" w:cs="Calibri"/>
          <w:b/>
        </w:rPr>
      </w:pPr>
      <w:r w:rsidRPr="00050DEB">
        <w:rPr>
          <w:rFonts w:asciiTheme="minorHAnsi" w:hAnsiTheme="minorHAnsi" w:cs="Calibri"/>
          <w:b/>
        </w:rPr>
        <w:t>Zur Raumnutzung Karte 14 (Aus der Stellungnahme des OR an die Stadt Leipzig 2017 übernommen)</w:t>
      </w:r>
    </w:p>
    <w:p w14:paraId="1F132195" w14:textId="77777777" w:rsidR="00C309D5" w:rsidRPr="009D13FB" w:rsidRDefault="00C309D5" w:rsidP="00C309D5">
      <w:pPr>
        <w:kinsoku w:val="0"/>
        <w:overflowPunct w:val="0"/>
        <w:spacing w:before="276" w:line="276" w:lineRule="exact"/>
        <w:ind w:left="720" w:right="72"/>
        <w:textAlignment w:val="baseline"/>
        <w:rPr>
          <w:rFonts w:asciiTheme="minorHAnsi" w:hAnsiTheme="minorHAnsi" w:cs="Calibri"/>
        </w:rPr>
      </w:pPr>
      <w:r w:rsidRPr="009D13FB">
        <w:rPr>
          <w:rFonts w:asciiTheme="minorHAnsi" w:hAnsiTheme="minorHAnsi" w:cs="Calibri"/>
        </w:rPr>
        <w:t xml:space="preserve">Das Vorranggebiet für Schutz des vorhandenen Waldes an der Bahnlinie ist beginnend in Schkeuditz über die gesamte angrenzende Ortslage </w:t>
      </w:r>
      <w:proofErr w:type="spellStart"/>
      <w:r w:rsidRPr="009D13FB">
        <w:rPr>
          <w:rFonts w:asciiTheme="minorHAnsi" w:hAnsiTheme="minorHAnsi" w:cs="Calibri"/>
        </w:rPr>
        <w:t>Lützschena</w:t>
      </w:r>
      <w:proofErr w:type="spellEnd"/>
      <w:r w:rsidRPr="009D13FB">
        <w:rPr>
          <w:rFonts w:asciiTheme="minorHAnsi" w:hAnsiTheme="minorHAnsi" w:cs="Calibri"/>
        </w:rPr>
        <w:t xml:space="preserve"> und </w:t>
      </w:r>
      <w:proofErr w:type="spellStart"/>
      <w:r w:rsidRPr="009D13FB">
        <w:rPr>
          <w:rFonts w:asciiTheme="minorHAnsi" w:hAnsiTheme="minorHAnsi" w:cs="Calibri"/>
        </w:rPr>
        <w:t>Stahmeln</w:t>
      </w:r>
      <w:proofErr w:type="spellEnd"/>
      <w:r w:rsidRPr="009D13FB">
        <w:rPr>
          <w:rFonts w:asciiTheme="minorHAnsi" w:hAnsiTheme="minorHAnsi" w:cs="Calibri"/>
        </w:rPr>
        <w:t xml:space="preserve"> durchgängig zu ergänzen.</w:t>
      </w:r>
    </w:p>
    <w:p w14:paraId="3BFC0E32" w14:textId="77777777" w:rsidR="00C309D5" w:rsidRPr="009D13FB" w:rsidRDefault="00C309D5" w:rsidP="00C309D5">
      <w:pPr>
        <w:kinsoku w:val="0"/>
        <w:overflowPunct w:val="0"/>
        <w:spacing w:before="3" w:line="276" w:lineRule="exact"/>
        <w:ind w:left="720" w:right="288"/>
        <w:textAlignment w:val="baseline"/>
        <w:rPr>
          <w:rFonts w:asciiTheme="minorHAnsi" w:hAnsiTheme="minorHAnsi" w:cs="Calibri"/>
        </w:rPr>
      </w:pPr>
      <w:r w:rsidRPr="009D13FB">
        <w:rPr>
          <w:rFonts w:asciiTheme="minorHAnsi" w:hAnsiTheme="minorHAnsi" w:cs="Calibri"/>
        </w:rPr>
        <w:t>Dieser grüne Gürtel ist zur Abschirmung zu den Gewerbegebieten und zum Flughafen von enormer Bedeutung für die Einwohner. Soweit möglich sollte die Breite mindestens 30m betragen.</w:t>
      </w:r>
    </w:p>
    <w:p w14:paraId="4FB96F6D" w14:textId="77777777" w:rsidR="00C309D5" w:rsidRPr="009D13FB" w:rsidRDefault="00C309D5" w:rsidP="00C309D5">
      <w:pPr>
        <w:kinsoku w:val="0"/>
        <w:overflowPunct w:val="0"/>
        <w:spacing w:line="275" w:lineRule="exact"/>
        <w:ind w:left="720" w:right="288"/>
        <w:textAlignment w:val="baseline"/>
        <w:rPr>
          <w:rFonts w:asciiTheme="minorHAnsi" w:hAnsiTheme="minorHAnsi" w:cs="Calibri"/>
        </w:rPr>
      </w:pPr>
      <w:r w:rsidRPr="009D13FB">
        <w:rPr>
          <w:rFonts w:asciiTheme="minorHAnsi" w:hAnsiTheme="minorHAnsi" w:cs="Calibri"/>
        </w:rPr>
        <w:t xml:space="preserve">Die Vorranggebiete "Waldmehrung " sind eine sehr wichtige Lebensader für die Ortschaft und für den Raum Leipzig und müssen daher in der Gemarkung </w:t>
      </w:r>
      <w:proofErr w:type="spellStart"/>
      <w:r w:rsidRPr="009D13FB">
        <w:rPr>
          <w:rFonts w:asciiTheme="minorHAnsi" w:hAnsiTheme="minorHAnsi" w:cs="Calibri"/>
        </w:rPr>
        <w:t>Stahmeln</w:t>
      </w:r>
      <w:proofErr w:type="spellEnd"/>
      <w:r w:rsidRPr="009D13FB">
        <w:rPr>
          <w:rFonts w:asciiTheme="minorHAnsi" w:hAnsiTheme="minorHAnsi" w:cs="Calibri"/>
        </w:rPr>
        <w:t xml:space="preserve"> und Wahren entlang der Bahnlinie noch stärker ausgewiesen werden. Diese Schutzfunktion des Waldes muss erhalten bleiben. Der in der Karte eingetragene Bereich am Jägergraben und am Bahngraben sollte vergrößert werden. Diese Schneisen mit Klimaschutzfunktion müssen durch den Wegfall von bereits bebauten oder beplanten Gebieten für den Luftaustausch zur Verfügung stehen.</w:t>
      </w:r>
    </w:p>
    <w:p w14:paraId="17F48B95" w14:textId="77777777" w:rsidR="00C309D5" w:rsidRPr="009D13FB" w:rsidRDefault="00C309D5" w:rsidP="00C309D5">
      <w:pPr>
        <w:kinsoku w:val="0"/>
        <w:overflowPunct w:val="0"/>
        <w:spacing w:before="555" w:line="276" w:lineRule="exact"/>
        <w:ind w:left="216"/>
        <w:textAlignment w:val="baseline"/>
        <w:rPr>
          <w:rFonts w:asciiTheme="minorHAnsi" w:hAnsiTheme="minorHAnsi" w:cs="Calibri"/>
          <w:spacing w:val="1"/>
        </w:rPr>
      </w:pPr>
      <w:r w:rsidRPr="002624DF">
        <w:rPr>
          <w:rFonts w:asciiTheme="minorHAnsi" w:hAnsiTheme="minorHAnsi" w:cs="Calibri"/>
          <w:b/>
          <w:spacing w:val="1"/>
        </w:rPr>
        <w:t>Begründung</w:t>
      </w:r>
      <w:r>
        <w:rPr>
          <w:rFonts w:asciiTheme="minorHAnsi" w:hAnsiTheme="minorHAnsi" w:cs="Calibri"/>
          <w:spacing w:val="1"/>
        </w:rPr>
        <w:t xml:space="preserve">: </w:t>
      </w:r>
    </w:p>
    <w:p w14:paraId="383A1D79" w14:textId="6B95285A" w:rsidR="00C309D5" w:rsidRPr="009D13FB" w:rsidRDefault="00C309D5" w:rsidP="00C309D5">
      <w:pPr>
        <w:kinsoku w:val="0"/>
        <w:overflowPunct w:val="0"/>
        <w:spacing w:before="276" w:line="276" w:lineRule="exact"/>
        <w:textAlignment w:val="baseline"/>
        <w:rPr>
          <w:rFonts w:asciiTheme="minorHAnsi" w:hAnsiTheme="minorHAnsi" w:cs="Calibri"/>
        </w:rPr>
      </w:pPr>
      <w:r w:rsidRPr="009D13FB">
        <w:rPr>
          <w:rFonts w:asciiTheme="minorHAnsi" w:hAnsiTheme="minorHAnsi" w:cs="Calibri"/>
        </w:rPr>
        <w:t xml:space="preserve">Der OR </w:t>
      </w:r>
      <w:proofErr w:type="spellStart"/>
      <w:r w:rsidRPr="009D13FB">
        <w:rPr>
          <w:rFonts w:asciiTheme="minorHAnsi" w:hAnsiTheme="minorHAnsi" w:cs="Calibri"/>
        </w:rPr>
        <w:t>Lützschena-Stahmeln</w:t>
      </w:r>
      <w:proofErr w:type="spellEnd"/>
      <w:r w:rsidRPr="009D13FB">
        <w:rPr>
          <w:rFonts w:asciiTheme="minorHAnsi" w:hAnsiTheme="minorHAnsi" w:cs="Calibri"/>
        </w:rPr>
        <w:t xml:space="preserve"> muss die Formulierung unter </w:t>
      </w:r>
      <w:r w:rsidRPr="009D13FB">
        <w:rPr>
          <w:rFonts w:asciiTheme="minorHAnsi" w:hAnsiTheme="minorHAnsi" w:cs="Calibri"/>
          <w:b/>
        </w:rPr>
        <w:t xml:space="preserve">2.2.1.13 </w:t>
      </w:r>
      <w:r w:rsidRPr="009D13FB">
        <w:rPr>
          <w:rFonts w:asciiTheme="minorHAnsi" w:hAnsiTheme="minorHAnsi" w:cs="Calibri"/>
        </w:rPr>
        <w:t xml:space="preserve">ablehnen. Sie stellt </w:t>
      </w:r>
      <w:r>
        <w:rPr>
          <w:rFonts w:ascii="Calibri" w:hAnsi="Calibri" w:cs="Calibri"/>
        </w:rPr>
        <w:t>juristisch</w:t>
      </w:r>
      <w:r w:rsidRPr="00703912">
        <w:rPr>
          <w:rFonts w:ascii="Calibri" w:hAnsi="Calibri" w:cs="Calibri"/>
        </w:rPr>
        <w:t xml:space="preserve"> </w:t>
      </w:r>
      <w:r w:rsidRPr="009D13FB">
        <w:rPr>
          <w:rFonts w:asciiTheme="minorHAnsi" w:hAnsiTheme="minorHAnsi" w:cs="Calibri"/>
        </w:rPr>
        <w:t>keine zwingende Festlegung zur Reduzierung des vor allem nächtlichen Fluglärms derzeit und in Zukunft dar.</w:t>
      </w:r>
      <w:r>
        <w:rPr>
          <w:rFonts w:asciiTheme="minorHAnsi" w:hAnsiTheme="minorHAnsi" w:cs="Calibri"/>
        </w:rPr>
        <w:t xml:space="preserve"> Insofern war die Formulierung von „sollen“ in „müssen“ </w:t>
      </w:r>
      <w:proofErr w:type="spellStart"/>
      <w:r>
        <w:rPr>
          <w:rFonts w:asciiTheme="minorHAnsi" w:hAnsiTheme="minorHAnsi" w:cs="Calibri"/>
        </w:rPr>
        <w:t>zuändern</w:t>
      </w:r>
      <w:proofErr w:type="spellEnd"/>
      <w:r>
        <w:rPr>
          <w:rFonts w:asciiTheme="minorHAnsi" w:hAnsiTheme="minorHAnsi" w:cs="Calibri"/>
        </w:rPr>
        <w:t xml:space="preserve">. </w:t>
      </w:r>
    </w:p>
    <w:p w14:paraId="4BAD98FF" w14:textId="77777777" w:rsidR="00C309D5" w:rsidRDefault="00C309D5" w:rsidP="00C309D5">
      <w:pPr>
        <w:kinsoku w:val="0"/>
        <w:overflowPunct w:val="0"/>
        <w:spacing w:line="276" w:lineRule="exact"/>
        <w:ind w:right="288"/>
        <w:textAlignment w:val="baseline"/>
        <w:rPr>
          <w:rFonts w:asciiTheme="minorHAnsi" w:hAnsiTheme="minorHAnsi" w:cs="Calibri"/>
        </w:rPr>
      </w:pPr>
      <w:r>
        <w:rPr>
          <w:rFonts w:asciiTheme="minorHAnsi" w:hAnsiTheme="minorHAnsi" w:cs="Calibri"/>
        </w:rPr>
        <w:t xml:space="preserve">Durch die derzeitige Belastung der Bewohner in der Ortschaft </w:t>
      </w:r>
      <w:proofErr w:type="spellStart"/>
      <w:r>
        <w:rPr>
          <w:rFonts w:asciiTheme="minorHAnsi" w:hAnsiTheme="minorHAnsi" w:cs="Calibri"/>
        </w:rPr>
        <w:t>Lütschena</w:t>
      </w:r>
      <w:proofErr w:type="spellEnd"/>
      <w:r>
        <w:rPr>
          <w:rFonts w:asciiTheme="minorHAnsi" w:hAnsiTheme="minorHAnsi" w:cs="Calibri"/>
        </w:rPr>
        <w:t xml:space="preserve"> </w:t>
      </w:r>
      <w:proofErr w:type="spellStart"/>
      <w:r>
        <w:rPr>
          <w:rFonts w:asciiTheme="minorHAnsi" w:hAnsiTheme="minorHAnsi" w:cs="Calibri"/>
        </w:rPr>
        <w:t>Stahmeln</w:t>
      </w:r>
      <w:proofErr w:type="spellEnd"/>
      <w:r>
        <w:rPr>
          <w:rFonts w:asciiTheme="minorHAnsi" w:hAnsiTheme="minorHAnsi" w:cs="Calibri"/>
        </w:rPr>
        <w:t xml:space="preserve"> ist die Gleichwertigkeit der Lebensbedingungen nicht mehr sichergestellt. Zum</w:t>
      </w:r>
      <w:r w:rsidRPr="009D13FB">
        <w:rPr>
          <w:rFonts w:asciiTheme="minorHAnsi" w:hAnsiTheme="minorHAnsi" w:cs="Calibri"/>
        </w:rPr>
        <w:t xml:space="preserve"> Schutz der Wohnbevölkerung vor Umweltbelastungen durch den Flughafen Leipzig/Halle, insbesondere durch Fluglärm,</w:t>
      </w:r>
      <w:r w:rsidRPr="009D13FB">
        <w:rPr>
          <w:rFonts w:asciiTheme="minorHAnsi" w:hAnsiTheme="minorHAnsi" w:cs="Calibri"/>
          <w:b/>
          <w:color w:val="FF0000"/>
        </w:rPr>
        <w:t xml:space="preserve"> muss</w:t>
      </w:r>
      <w:r w:rsidRPr="009D13FB">
        <w:rPr>
          <w:rFonts w:asciiTheme="minorHAnsi" w:hAnsiTheme="minorHAnsi" w:cs="Calibri"/>
        </w:rPr>
        <w:t xml:space="preserve"> </w:t>
      </w:r>
      <w:r>
        <w:rPr>
          <w:rFonts w:asciiTheme="minorHAnsi" w:hAnsiTheme="minorHAnsi" w:cs="Calibri"/>
        </w:rPr>
        <w:t xml:space="preserve">und sollte nicht nur </w:t>
      </w:r>
      <w:r w:rsidRPr="009D13FB">
        <w:rPr>
          <w:rFonts w:asciiTheme="minorHAnsi" w:hAnsiTheme="minorHAnsi" w:cs="Calibri"/>
        </w:rPr>
        <w:t xml:space="preserve">durch geeignete Maßnahmen realisiert werden. </w:t>
      </w:r>
    </w:p>
    <w:p w14:paraId="28898087" w14:textId="5439E25B" w:rsidR="00C309D5" w:rsidRPr="009D13FB" w:rsidRDefault="00C309D5" w:rsidP="00C309D5">
      <w:pPr>
        <w:kinsoku w:val="0"/>
        <w:overflowPunct w:val="0"/>
        <w:spacing w:line="276" w:lineRule="exact"/>
        <w:ind w:right="288"/>
        <w:textAlignment w:val="baseline"/>
        <w:rPr>
          <w:rFonts w:asciiTheme="minorHAnsi" w:hAnsiTheme="minorHAnsi" w:cs="Calibri"/>
        </w:rPr>
      </w:pPr>
      <w:r w:rsidRPr="009D13FB">
        <w:rPr>
          <w:rFonts w:asciiTheme="minorHAnsi" w:hAnsiTheme="minorHAnsi" w:cs="Calibri"/>
        </w:rPr>
        <w:lastRenderedPageBreak/>
        <w:t>Die Grenzwerte der Lärmbelastungen, insbesondere nachts,</w:t>
      </w:r>
      <w:r w:rsidRPr="009D13FB">
        <w:rPr>
          <w:rFonts w:asciiTheme="minorHAnsi" w:hAnsiTheme="minorHAnsi" w:cs="Calibri"/>
          <w:b/>
          <w:color w:val="FF0000"/>
        </w:rPr>
        <w:t xml:space="preserve"> müssen</w:t>
      </w:r>
      <w:r w:rsidRPr="009D13FB">
        <w:rPr>
          <w:rFonts w:asciiTheme="minorHAnsi" w:hAnsiTheme="minorHAnsi" w:cs="Calibri"/>
        </w:rPr>
        <w:t xml:space="preserve"> den neuesten Erkenntnissen der Lärmwirkungsforschung entsprechen.</w:t>
      </w:r>
    </w:p>
    <w:p w14:paraId="3E147F27" w14:textId="77777777" w:rsidR="00C309D5" w:rsidRPr="009D13FB" w:rsidRDefault="00C309D5" w:rsidP="00C309D5">
      <w:pPr>
        <w:kinsoku w:val="0"/>
        <w:overflowPunct w:val="0"/>
        <w:spacing w:before="276" w:line="276" w:lineRule="exact"/>
        <w:textAlignment w:val="baseline"/>
        <w:rPr>
          <w:rFonts w:asciiTheme="minorHAnsi" w:hAnsiTheme="minorHAnsi" w:cs="Calibri"/>
        </w:rPr>
      </w:pPr>
      <w:r w:rsidRPr="009D13FB">
        <w:rPr>
          <w:rFonts w:asciiTheme="minorHAnsi" w:hAnsiTheme="minorHAnsi" w:cs="Calibri"/>
        </w:rPr>
        <w:t>Er schließt sich der Stellungnahme der Stadt Leipzig in den folgenden zwei Punkten an.</w:t>
      </w:r>
    </w:p>
    <w:p w14:paraId="335ED947" w14:textId="77777777" w:rsidR="00C309D5" w:rsidRDefault="00C309D5" w:rsidP="00C309D5">
      <w:pPr>
        <w:widowControl w:val="0"/>
        <w:numPr>
          <w:ilvl w:val="0"/>
          <w:numId w:val="14"/>
        </w:numPr>
        <w:kinsoku w:val="0"/>
        <w:overflowPunct w:val="0"/>
        <w:spacing w:before="293" w:line="276" w:lineRule="exact"/>
        <w:ind w:right="144"/>
        <w:textAlignment w:val="baseline"/>
        <w:rPr>
          <w:rFonts w:asciiTheme="minorHAnsi" w:hAnsiTheme="minorHAnsi" w:cs="Calibri"/>
        </w:rPr>
      </w:pPr>
      <w:r w:rsidRPr="009D13FB">
        <w:rPr>
          <w:rFonts w:asciiTheme="minorHAnsi" w:hAnsiTheme="minorHAnsi" w:cs="Calibri"/>
        </w:rPr>
        <w:t xml:space="preserve">Die Stadt Leipzig lehnt eine Erweiterung des Siedlungsbeschränkungsgebietes durch das </w:t>
      </w:r>
      <w:r w:rsidRPr="008D6769">
        <w:rPr>
          <w:rFonts w:asciiTheme="minorHAnsi" w:hAnsiTheme="minorHAnsi" w:cs="Calibri"/>
          <w:color w:val="000000" w:themeColor="text1"/>
        </w:rPr>
        <w:t>Szenario</w:t>
      </w:r>
      <w:r w:rsidRPr="008D6769">
        <w:rPr>
          <w:rFonts w:asciiTheme="minorHAnsi" w:hAnsiTheme="minorHAnsi" w:cs="Calibri"/>
          <w:b/>
          <w:color w:val="000000" w:themeColor="text1"/>
        </w:rPr>
        <w:t xml:space="preserve"> „Reale Bahnnutzung“</w:t>
      </w:r>
      <w:r w:rsidRPr="008D6769">
        <w:rPr>
          <w:rFonts w:asciiTheme="minorHAnsi" w:hAnsiTheme="minorHAnsi" w:cs="Calibri"/>
          <w:color w:val="000000" w:themeColor="text1"/>
        </w:rPr>
        <w:t xml:space="preserve"> ab, da dieses im Widerspruch steht zur Auflage A II. 4.7.6. des Planfeststellungsbeschlusses von 2004 „Die An- und Abflüge mit Flugzeugen sind unter Berücksichtigung der</w:t>
      </w:r>
      <w:r w:rsidRPr="009D13FB">
        <w:rPr>
          <w:rFonts w:asciiTheme="minorHAnsi" w:hAnsiTheme="minorHAnsi" w:cs="Calibri"/>
        </w:rPr>
        <w:t xml:space="preserve"> Siedlungsstruktur, soweit </w:t>
      </w:r>
      <w:proofErr w:type="spellStart"/>
      <w:r w:rsidRPr="009D13FB">
        <w:rPr>
          <w:rFonts w:asciiTheme="minorHAnsi" w:hAnsiTheme="minorHAnsi" w:cs="Calibri"/>
        </w:rPr>
        <w:t>flugsicherheitlich</w:t>
      </w:r>
      <w:proofErr w:type="spellEnd"/>
      <w:r w:rsidRPr="009D13FB">
        <w:rPr>
          <w:rFonts w:asciiTheme="minorHAnsi" w:hAnsiTheme="minorHAnsi" w:cs="Calibri"/>
        </w:rPr>
        <w:t xml:space="preserve"> vertretbar, gleichmäßig auf die beiden Start- und Landebahnen zu verteilen“</w:t>
      </w:r>
      <w:r>
        <w:rPr>
          <w:rFonts w:asciiTheme="minorHAnsi" w:hAnsiTheme="minorHAnsi" w:cs="Calibri"/>
        </w:rPr>
        <w:t xml:space="preserve">. </w:t>
      </w:r>
    </w:p>
    <w:p w14:paraId="58C25807" w14:textId="77777777" w:rsidR="00C309D5" w:rsidRPr="009D13FB" w:rsidRDefault="00C309D5" w:rsidP="00C309D5">
      <w:pPr>
        <w:kinsoku w:val="0"/>
        <w:overflowPunct w:val="0"/>
        <w:spacing w:before="293" w:line="276" w:lineRule="exact"/>
        <w:ind w:left="720" w:right="144"/>
        <w:textAlignment w:val="baseline"/>
        <w:rPr>
          <w:rFonts w:asciiTheme="minorHAnsi" w:hAnsiTheme="minorHAnsi" w:cs="Calibri"/>
        </w:rPr>
      </w:pPr>
      <w:r>
        <w:rPr>
          <w:rFonts w:asciiTheme="minorHAnsi" w:hAnsiTheme="minorHAnsi" w:cs="Calibri"/>
        </w:rPr>
        <w:t xml:space="preserve">Für die rechtliche und tatsächliche Einhaltung des damaligen Planfeststellungsbeschlusses werden daher auch die </w:t>
      </w:r>
      <w:proofErr w:type="spellStart"/>
      <w:r>
        <w:rPr>
          <w:rFonts w:asciiTheme="minorHAnsi" w:hAnsiTheme="minorHAnsi" w:cs="Calibri"/>
        </w:rPr>
        <w:t>flugsicherheitlichen</w:t>
      </w:r>
      <w:proofErr w:type="spellEnd"/>
      <w:r>
        <w:rPr>
          <w:rFonts w:asciiTheme="minorHAnsi" w:hAnsiTheme="minorHAnsi" w:cs="Calibri"/>
        </w:rPr>
        <w:t xml:space="preserve"> Voraussetzungen, also die Einhaltung der Anforderung der Flugsicherungsbehörde ergänzend eingefordert, nachdem die Flugsicherung eine gleichmäßige Nutzung der Bahnen mit der Begründung untersagt, dass eine Kreuzung der Südbahn als Gefährdung angesehen wird. Diese von der </w:t>
      </w:r>
      <w:proofErr w:type="spellStart"/>
      <w:r>
        <w:rPr>
          <w:rFonts w:asciiTheme="minorHAnsi" w:hAnsiTheme="minorHAnsi" w:cs="Calibri"/>
        </w:rPr>
        <w:t>Flugsicherungs</w:t>
      </w:r>
      <w:proofErr w:type="spellEnd"/>
      <w:r>
        <w:rPr>
          <w:rFonts w:asciiTheme="minorHAnsi" w:hAnsiTheme="minorHAnsi" w:cs="Calibri"/>
        </w:rPr>
        <w:t xml:space="preserve"> gesehene Gefährdung ist durch bauliche Veränderungen </w:t>
      </w:r>
      <w:r w:rsidRPr="008D6769">
        <w:rPr>
          <w:rFonts w:asciiTheme="minorHAnsi" w:hAnsiTheme="minorHAnsi" w:cs="Calibri"/>
          <w:u w:val="single"/>
        </w:rPr>
        <w:t>vor</w:t>
      </w:r>
      <w:r>
        <w:rPr>
          <w:rFonts w:asciiTheme="minorHAnsi" w:hAnsiTheme="minorHAnsi" w:cs="Calibri"/>
        </w:rPr>
        <w:t xml:space="preserve"> jeglichen Erweiterungen und Ausbaustufen vollständig zu beseitigen. </w:t>
      </w:r>
    </w:p>
    <w:p w14:paraId="32B7D937" w14:textId="77777777" w:rsidR="00C309D5" w:rsidRPr="009D13FB" w:rsidRDefault="00C309D5" w:rsidP="00C309D5">
      <w:pPr>
        <w:widowControl w:val="0"/>
        <w:numPr>
          <w:ilvl w:val="0"/>
          <w:numId w:val="15"/>
        </w:numPr>
        <w:kinsoku w:val="0"/>
        <w:overflowPunct w:val="0"/>
        <w:spacing w:before="293" w:line="276" w:lineRule="exact"/>
        <w:ind w:right="144"/>
        <w:textAlignment w:val="baseline"/>
        <w:rPr>
          <w:rFonts w:asciiTheme="minorHAnsi" w:hAnsiTheme="minorHAnsi" w:cs="Calibri"/>
        </w:rPr>
      </w:pPr>
      <w:r w:rsidRPr="009D13FB">
        <w:rPr>
          <w:rFonts w:asciiTheme="minorHAnsi" w:hAnsiTheme="minorHAnsi" w:cs="Calibri"/>
        </w:rPr>
        <w:t xml:space="preserve">In 3 Messperioden wurde im Zeitraum 03.11.2016 bis 09.11.2018 festgestellt, dass im Bereich des Messortes in der Ortslage </w:t>
      </w:r>
      <w:proofErr w:type="spellStart"/>
      <w:r w:rsidRPr="009D13FB">
        <w:rPr>
          <w:rFonts w:asciiTheme="minorHAnsi" w:hAnsiTheme="minorHAnsi" w:cs="Calibri"/>
        </w:rPr>
        <w:t>Lützschena</w:t>
      </w:r>
      <w:proofErr w:type="spellEnd"/>
      <w:r w:rsidRPr="009D13FB">
        <w:rPr>
          <w:rFonts w:asciiTheme="minorHAnsi" w:hAnsiTheme="minorHAnsi" w:cs="Calibri"/>
        </w:rPr>
        <w:t xml:space="preserve"> eine Überschreitung des zulässigen Aufwachkriteriums vorhanden ist, obwohl der Ort außerhalb des aktuell gültigen Nachtschutzgebietes liegt.</w:t>
      </w:r>
    </w:p>
    <w:p w14:paraId="5214D032" w14:textId="77777777" w:rsidR="00C309D5" w:rsidRPr="00E942B5" w:rsidRDefault="00C309D5" w:rsidP="00C309D5">
      <w:pPr>
        <w:widowControl w:val="0"/>
        <w:numPr>
          <w:ilvl w:val="0"/>
          <w:numId w:val="15"/>
        </w:numPr>
        <w:kinsoku w:val="0"/>
        <w:overflowPunct w:val="0"/>
        <w:spacing w:before="292" w:line="276" w:lineRule="exact"/>
        <w:textAlignment w:val="baseline"/>
        <w:rPr>
          <w:rFonts w:asciiTheme="minorHAnsi" w:hAnsiTheme="minorHAnsi" w:cs="Calibri"/>
        </w:rPr>
      </w:pPr>
      <w:r w:rsidRPr="00E942B5">
        <w:rPr>
          <w:rFonts w:asciiTheme="minorHAnsi" w:hAnsiTheme="minorHAnsi" w:cs="Calibri"/>
        </w:rPr>
        <w:t xml:space="preserve">Es ist erforderlich, gemäß Luftverkehrsgesetz §29, Abs. 1, Satz 2 </w:t>
      </w:r>
      <w:r w:rsidRPr="00E942B5">
        <w:rPr>
          <w:rFonts w:asciiTheme="minorHAnsi" w:hAnsiTheme="minorHAnsi" w:cs="Calibri"/>
          <w:b/>
        </w:rPr>
        <w:t xml:space="preserve">„Auf die Nachtruhe der </w:t>
      </w:r>
      <w:r w:rsidRPr="00E942B5">
        <w:rPr>
          <w:rFonts w:asciiTheme="minorHAnsi" w:hAnsiTheme="minorHAnsi" w:cs="Calibri"/>
          <w:b/>
          <w:color w:val="000000" w:themeColor="text1"/>
        </w:rPr>
        <w:t xml:space="preserve">Bevölkerung ist in besonderem Maße Rücksicht zu nehmen.“ </w:t>
      </w:r>
      <w:r w:rsidRPr="00E942B5">
        <w:rPr>
          <w:rFonts w:asciiTheme="minorHAnsi" w:hAnsiTheme="minorHAnsi" w:cs="Calibri"/>
          <w:color w:val="000000" w:themeColor="text1"/>
        </w:rPr>
        <w:t>zu handeln. Die Verantwortungsträger in Politik und Wirtschaft müssen erkennbar machen, dass die vom nächtlichen Betrieb eines so besonders vorteilhaften Unternehmensstandortes Betroffenen, auch eine</w:t>
      </w:r>
      <w:r w:rsidRPr="00E942B5">
        <w:rPr>
          <w:rFonts w:asciiTheme="minorHAnsi" w:hAnsiTheme="minorHAnsi" w:cs="Calibri"/>
          <w:b/>
          <w:color w:val="000000" w:themeColor="text1"/>
        </w:rPr>
        <w:t xml:space="preserve"> besondere</w:t>
      </w:r>
      <w:r w:rsidRPr="00E942B5">
        <w:rPr>
          <w:rFonts w:asciiTheme="minorHAnsi" w:hAnsiTheme="minorHAnsi" w:cs="Calibri"/>
          <w:color w:val="000000" w:themeColor="text1"/>
        </w:rPr>
        <w:t xml:space="preserve"> Rücksichtnahme erwarten können und müssen, auch gerade im Interesse einer</w:t>
      </w:r>
      <w:r w:rsidRPr="00E942B5">
        <w:rPr>
          <w:rFonts w:asciiTheme="minorHAnsi" w:hAnsiTheme="minorHAnsi" w:cs="Calibri"/>
        </w:rPr>
        <w:t xml:space="preserve"> akzeptablen Unternehmenskultur.</w:t>
      </w:r>
    </w:p>
    <w:p w14:paraId="0383F75E" w14:textId="77777777" w:rsidR="00C309D5" w:rsidRDefault="00C309D5" w:rsidP="00C309D5">
      <w:pPr>
        <w:rPr>
          <w:rFonts w:asciiTheme="minorHAnsi" w:hAnsiTheme="minorHAnsi" w:cs="Calibri"/>
        </w:rPr>
      </w:pPr>
    </w:p>
    <w:p w14:paraId="78B58585" w14:textId="77777777" w:rsidR="00C309D5" w:rsidRDefault="00C309D5" w:rsidP="00C309D5">
      <w:pPr>
        <w:rPr>
          <w:rFonts w:asciiTheme="minorHAnsi" w:hAnsiTheme="minorHAnsi" w:cs="Calibri"/>
        </w:rPr>
      </w:pPr>
    </w:p>
    <w:p w14:paraId="66D03E3E" w14:textId="766DCA4E" w:rsidR="00C309D5" w:rsidRDefault="00C309D5" w:rsidP="00C309D5">
      <w:pPr>
        <w:widowControl w:val="0"/>
        <w:kinsoku w:val="0"/>
        <w:overflowPunct w:val="0"/>
        <w:textAlignment w:val="baseline"/>
        <w:rPr>
          <w:rFonts w:ascii="Arial" w:hAnsi="Arial" w:cs="Arial"/>
          <w:spacing w:val="-5"/>
          <w:sz w:val="20"/>
          <w:szCs w:val="20"/>
        </w:rPr>
      </w:pPr>
      <w:proofErr w:type="spellStart"/>
      <w:r w:rsidRPr="00E53326">
        <w:rPr>
          <w:rFonts w:ascii="Arial" w:hAnsi="Arial" w:cs="Arial"/>
          <w:spacing w:val="-5"/>
          <w:sz w:val="20"/>
          <w:szCs w:val="20"/>
        </w:rPr>
        <w:t>Beschluß</w:t>
      </w:r>
      <w:proofErr w:type="spellEnd"/>
      <w:r w:rsidRPr="00E53326">
        <w:rPr>
          <w:rFonts w:ascii="Arial" w:hAnsi="Arial" w:cs="Arial"/>
          <w:spacing w:val="-5"/>
          <w:sz w:val="20"/>
          <w:szCs w:val="20"/>
        </w:rPr>
        <w:t xml:space="preserve"> 2</w:t>
      </w:r>
      <w:r w:rsidR="00886EB8">
        <w:rPr>
          <w:rFonts w:ascii="Arial" w:hAnsi="Arial" w:cs="Arial"/>
          <w:spacing w:val="-5"/>
          <w:sz w:val="20"/>
          <w:szCs w:val="20"/>
        </w:rPr>
        <w:t>6</w:t>
      </w:r>
      <w:r w:rsidRPr="00E53326">
        <w:rPr>
          <w:rFonts w:ascii="Arial" w:hAnsi="Arial" w:cs="Arial"/>
          <w:spacing w:val="-5"/>
          <w:sz w:val="20"/>
          <w:szCs w:val="20"/>
        </w:rPr>
        <w:t>/06/20</w:t>
      </w:r>
      <w:r>
        <w:rPr>
          <w:rFonts w:ascii="Arial" w:hAnsi="Arial" w:cs="Arial"/>
          <w:spacing w:val="-5"/>
          <w:sz w:val="20"/>
          <w:szCs w:val="20"/>
        </w:rPr>
        <w:br/>
      </w:r>
      <w:r>
        <w:rPr>
          <w:rFonts w:ascii="Arial" w:hAnsi="Arial" w:cs="Arial"/>
          <w:spacing w:val="-5"/>
          <w:sz w:val="20"/>
          <w:szCs w:val="20"/>
        </w:rPr>
        <w:br/>
        <w:t xml:space="preserve">Votum </w:t>
      </w:r>
    </w:p>
    <w:p w14:paraId="5DF0C556" w14:textId="77777777" w:rsidR="00C309D5" w:rsidRDefault="00C309D5" w:rsidP="00C309D5">
      <w:pPr>
        <w:widowControl w:val="0"/>
        <w:kinsoku w:val="0"/>
        <w:overflowPunct w:val="0"/>
        <w:textAlignment w:val="baseline"/>
        <w:rPr>
          <w:rFonts w:ascii="Arial" w:hAnsi="Arial" w:cs="Arial"/>
          <w:spacing w:val="-5"/>
          <w:sz w:val="20"/>
          <w:szCs w:val="20"/>
        </w:rPr>
      </w:pPr>
    </w:p>
    <w:p w14:paraId="78CF54E6" w14:textId="77777777" w:rsidR="00C309D5" w:rsidRPr="00E53326" w:rsidRDefault="00C309D5" w:rsidP="00C309D5">
      <w:pPr>
        <w:widowControl w:val="0"/>
        <w:kinsoku w:val="0"/>
        <w:overflowPunct w:val="0"/>
        <w:textAlignment w:val="baseline"/>
        <w:rPr>
          <w:rFonts w:ascii="Arial" w:hAnsi="Arial" w:cs="Arial"/>
          <w:spacing w:val="-5"/>
          <w:sz w:val="20"/>
          <w:szCs w:val="20"/>
        </w:rPr>
      </w:pPr>
      <w:r>
        <w:rPr>
          <w:rFonts w:ascii="Arial" w:hAnsi="Arial" w:cs="Arial"/>
          <w:spacing w:val="-5"/>
          <w:sz w:val="20"/>
          <w:szCs w:val="20"/>
        </w:rPr>
        <w:t xml:space="preserve">8/0/0 (8 dafür/keine Gegenstimme/keine Enthaltungen) </w:t>
      </w:r>
      <w:r w:rsidRPr="00E53326">
        <w:rPr>
          <w:rFonts w:ascii="Arial" w:hAnsi="Arial" w:cs="Arial"/>
          <w:spacing w:val="-5"/>
          <w:sz w:val="20"/>
          <w:szCs w:val="20"/>
        </w:rPr>
        <w:br/>
      </w:r>
    </w:p>
    <w:p w14:paraId="44F8E188" w14:textId="77777777" w:rsidR="00C309D5" w:rsidRDefault="00C309D5" w:rsidP="00C309D5">
      <w:pPr>
        <w:rPr>
          <w:rFonts w:asciiTheme="minorHAnsi" w:hAnsiTheme="minorHAnsi" w:cs="Calibri"/>
        </w:rPr>
      </w:pPr>
    </w:p>
    <w:p w14:paraId="1AF1007D" w14:textId="77777777" w:rsidR="00C309D5" w:rsidRDefault="00C309D5" w:rsidP="00C309D5">
      <w:pPr>
        <w:rPr>
          <w:rFonts w:asciiTheme="minorHAnsi" w:hAnsiTheme="minorHAnsi" w:cs="Calibri"/>
        </w:rPr>
      </w:pPr>
    </w:p>
    <w:p w14:paraId="2AAC8C56" w14:textId="77777777" w:rsidR="00C309D5" w:rsidRPr="004C16BD" w:rsidRDefault="00C309D5" w:rsidP="00C309D5">
      <w:pPr>
        <w:rPr>
          <w:rFonts w:ascii="Arial" w:hAnsi="Arial" w:cs="Arial"/>
          <w:sz w:val="20"/>
          <w:szCs w:val="20"/>
        </w:rPr>
      </w:pPr>
      <w:r w:rsidRPr="004C16BD">
        <w:rPr>
          <w:rFonts w:ascii="Arial" w:hAnsi="Arial" w:cs="Arial"/>
          <w:sz w:val="20"/>
          <w:szCs w:val="20"/>
        </w:rPr>
        <w:t>Eva-Maria Schulze</w:t>
      </w:r>
      <w:r w:rsidRPr="004C16BD">
        <w:rPr>
          <w:rFonts w:ascii="Arial" w:hAnsi="Arial" w:cs="Arial"/>
          <w:sz w:val="20"/>
          <w:szCs w:val="20"/>
        </w:rPr>
        <w:br/>
        <w:t>Ortsvorsteherin</w:t>
      </w:r>
      <w:r w:rsidRPr="004C16BD">
        <w:rPr>
          <w:rFonts w:ascii="Arial" w:hAnsi="Arial" w:cs="Arial"/>
          <w:sz w:val="20"/>
          <w:szCs w:val="20"/>
        </w:rPr>
        <w:br/>
      </w:r>
    </w:p>
    <w:p w14:paraId="38907950" w14:textId="77777777" w:rsidR="00C309D5" w:rsidRDefault="00C309D5" w:rsidP="00C309D5">
      <w:pPr>
        <w:rPr>
          <w:rFonts w:asciiTheme="minorHAnsi" w:hAnsiTheme="minorHAnsi" w:cs="Calibri"/>
        </w:rPr>
      </w:pPr>
    </w:p>
    <w:p w14:paraId="04D948D3" w14:textId="0A578492" w:rsidR="002D4E9C" w:rsidRPr="00060155" w:rsidRDefault="002D4E9C" w:rsidP="00C309D5">
      <w:pPr>
        <w:rPr>
          <w:rFonts w:ascii="Arial" w:hAnsi="Arial" w:cs="Arial"/>
          <w:sz w:val="22"/>
          <w:szCs w:val="22"/>
        </w:rPr>
      </w:pPr>
    </w:p>
    <w:sectPr w:rsidR="002D4E9C" w:rsidRPr="00060155" w:rsidSect="00F661C4">
      <w:footerReference w:type="default" r:id="rId10"/>
      <w:pgSz w:w="11906" w:h="16838" w:code="9"/>
      <w:pgMar w:top="851"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49092" w14:textId="77777777" w:rsidR="00C1328C" w:rsidRDefault="00C1328C">
      <w:r>
        <w:separator/>
      </w:r>
    </w:p>
  </w:endnote>
  <w:endnote w:type="continuationSeparator" w:id="0">
    <w:p w14:paraId="139636DA" w14:textId="77777777" w:rsidR="00C1328C" w:rsidRDefault="00C1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73ED2" w14:textId="68E4129B" w:rsidR="002D4E9C" w:rsidRDefault="002D4E9C" w:rsidP="002914E1">
    <w:pPr>
      <w:tabs>
        <w:tab w:val="left" w:pos="900"/>
      </w:tabs>
      <w:jc w:val="center"/>
      <w:rPr>
        <w:rFonts w:ascii="Arial" w:hAnsi="Arial" w:cs="Arial"/>
        <w:sz w:val="18"/>
        <w:szCs w:val="18"/>
      </w:rPr>
    </w:pPr>
    <w:r w:rsidRPr="00F0191B">
      <w:rPr>
        <w:rFonts w:ascii="Arial" w:hAnsi="Arial" w:cs="Arial"/>
        <w:sz w:val="18"/>
        <w:szCs w:val="18"/>
      </w:rPr>
      <w:t xml:space="preserve">Ortschaftsrat </w:t>
    </w:r>
    <w:proofErr w:type="spellStart"/>
    <w:r w:rsidRPr="00F0191B">
      <w:rPr>
        <w:rFonts w:ascii="Arial" w:hAnsi="Arial" w:cs="Arial"/>
        <w:sz w:val="18"/>
        <w:szCs w:val="18"/>
      </w:rPr>
      <w:t>Lützschena-</w:t>
    </w:r>
    <w:proofErr w:type="gramStart"/>
    <w:r w:rsidRPr="00F0191B">
      <w:rPr>
        <w:rFonts w:ascii="Arial" w:hAnsi="Arial" w:cs="Arial"/>
        <w:sz w:val="18"/>
        <w:szCs w:val="18"/>
      </w:rPr>
      <w:t>Stahmeln</w:t>
    </w:r>
    <w:proofErr w:type="spellEnd"/>
    <w:r w:rsidRPr="00F0191B">
      <w:rPr>
        <w:rFonts w:ascii="Arial" w:hAnsi="Arial" w:cs="Arial"/>
        <w:sz w:val="18"/>
        <w:szCs w:val="18"/>
      </w:rPr>
      <w:t xml:space="preserve"> </w:t>
    </w:r>
    <w:r w:rsidRPr="00F0191B">
      <w:rPr>
        <w:rFonts w:ascii="Arial" w:hAnsi="Arial" w:cs="Arial"/>
        <w:sz w:val="18"/>
        <w:szCs w:val="18"/>
        <w:vertAlign w:val="superscript"/>
      </w:rPr>
      <w:t>.</w:t>
    </w:r>
    <w:proofErr w:type="gramEnd"/>
    <w:r w:rsidRPr="00F0191B">
      <w:rPr>
        <w:rFonts w:ascii="Arial" w:hAnsi="Arial" w:cs="Arial"/>
        <w:sz w:val="18"/>
        <w:szCs w:val="18"/>
      </w:rPr>
      <w:t xml:space="preserve"> Am Brunnen </w:t>
    </w:r>
    <w:proofErr w:type="gramStart"/>
    <w:r w:rsidRPr="00F0191B">
      <w:rPr>
        <w:rFonts w:ascii="Arial" w:hAnsi="Arial" w:cs="Arial"/>
        <w:sz w:val="18"/>
        <w:szCs w:val="18"/>
      </w:rPr>
      <w:t xml:space="preserve">4 </w:t>
    </w:r>
    <w:r w:rsidRPr="00F0191B">
      <w:rPr>
        <w:rFonts w:ascii="Arial" w:hAnsi="Arial" w:cs="Arial"/>
        <w:sz w:val="18"/>
        <w:szCs w:val="18"/>
        <w:vertAlign w:val="superscript"/>
      </w:rPr>
      <w:t>.</w:t>
    </w:r>
    <w:proofErr w:type="gramEnd"/>
    <w:r w:rsidRPr="00F0191B">
      <w:rPr>
        <w:rFonts w:ascii="Arial" w:hAnsi="Arial" w:cs="Arial"/>
        <w:sz w:val="18"/>
        <w:szCs w:val="18"/>
      </w:rPr>
      <w:t xml:space="preserve"> 04159 Le</w:t>
    </w:r>
    <w:r w:rsidR="00A24B3D">
      <w:rPr>
        <w:rFonts w:ascii="Arial" w:hAnsi="Arial" w:cs="Arial"/>
        <w:sz w:val="18"/>
        <w:szCs w:val="18"/>
      </w:rPr>
      <w:t xml:space="preserve">ipzig </w:t>
    </w:r>
  </w:p>
  <w:p w14:paraId="22E1DFFF" w14:textId="165C2AD6" w:rsidR="00F0191B" w:rsidRPr="00CD75CB" w:rsidRDefault="00A24B3D" w:rsidP="009A3F04">
    <w:pPr>
      <w:tabs>
        <w:tab w:val="left" w:pos="900"/>
      </w:tabs>
      <w:jc w:val="center"/>
      <w:rPr>
        <w:rFonts w:ascii="Arial" w:hAnsi="Arial" w:cs="Arial"/>
        <w:color w:val="002060"/>
        <w:sz w:val="18"/>
        <w:szCs w:val="18"/>
        <w:vertAlign w:val="superscript"/>
      </w:rPr>
    </w:pPr>
    <w:r w:rsidRPr="00CD75CB">
      <w:rPr>
        <w:rFonts w:ascii="Arial" w:hAnsi="Arial" w:cs="Arial"/>
        <w:color w:val="002060"/>
        <w:sz w:val="18"/>
        <w:szCs w:val="18"/>
      </w:rPr>
      <w:t xml:space="preserve">www.lützschena-stahmeln.de </w:t>
    </w:r>
    <w:proofErr w:type="gramStart"/>
    <w:r w:rsidRPr="00CD75CB">
      <w:rPr>
        <w:rFonts w:ascii="Arial" w:hAnsi="Arial" w:cs="Arial"/>
        <w:color w:val="002060"/>
        <w:sz w:val="18"/>
        <w:szCs w:val="18"/>
      </w:rPr>
      <w:t>Email</w:t>
    </w:r>
    <w:proofErr w:type="gramEnd"/>
    <w:r w:rsidRPr="00CD75CB">
      <w:rPr>
        <w:rFonts w:ascii="Arial" w:hAnsi="Arial" w:cs="Arial"/>
        <w:color w:val="002060"/>
        <w:sz w:val="18"/>
        <w:szCs w:val="18"/>
      </w:rPr>
      <w:t xml:space="preserve">: </w:t>
    </w:r>
    <w:r w:rsidR="00671688" w:rsidRPr="00671688">
      <w:rPr>
        <w:rFonts w:ascii="Arial" w:hAnsi="Arial" w:cs="Arial"/>
        <w:color w:val="002060"/>
        <w:sz w:val="18"/>
        <w:szCs w:val="18"/>
      </w:rPr>
      <w:t>e.-m.schulze@mail.de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F653B" w14:textId="77777777" w:rsidR="00C1328C" w:rsidRDefault="00C1328C">
      <w:r>
        <w:separator/>
      </w:r>
    </w:p>
  </w:footnote>
  <w:footnote w:type="continuationSeparator" w:id="0">
    <w:p w14:paraId="45C95A28" w14:textId="77777777" w:rsidR="00C1328C" w:rsidRDefault="00C13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2D8E4"/>
    <w:multiLevelType w:val="singleLevel"/>
    <w:tmpl w:val="1402CA83"/>
    <w:lvl w:ilvl="0">
      <w:numFmt w:val="bullet"/>
      <w:lvlText w:val="·"/>
      <w:lvlJc w:val="left"/>
      <w:pPr>
        <w:tabs>
          <w:tab w:val="num" w:pos="360"/>
        </w:tabs>
      </w:pPr>
      <w:rPr>
        <w:rFonts w:ascii="Symbol" w:hAnsi="Symbol"/>
        <w:snapToGrid/>
        <w:spacing w:val="-1"/>
        <w:sz w:val="20"/>
      </w:rPr>
    </w:lvl>
  </w:abstractNum>
  <w:abstractNum w:abstractNumId="1" w15:restartNumberingAfterBreak="0">
    <w:nsid w:val="05D32122"/>
    <w:multiLevelType w:val="singleLevel"/>
    <w:tmpl w:val="597517AC"/>
    <w:lvl w:ilvl="0">
      <w:numFmt w:val="bullet"/>
      <w:lvlText w:val="·"/>
      <w:lvlJc w:val="left"/>
      <w:pPr>
        <w:tabs>
          <w:tab w:val="num" w:pos="720"/>
        </w:tabs>
        <w:ind w:left="720" w:hanging="360"/>
      </w:pPr>
      <w:rPr>
        <w:rFonts w:ascii="Symbol" w:hAnsi="Symbol"/>
        <w:snapToGrid/>
        <w:sz w:val="24"/>
      </w:rPr>
    </w:lvl>
  </w:abstractNum>
  <w:abstractNum w:abstractNumId="2" w15:restartNumberingAfterBreak="0">
    <w:nsid w:val="0BF20064"/>
    <w:multiLevelType w:val="hybridMultilevel"/>
    <w:tmpl w:val="F2A2DEF0"/>
    <w:lvl w:ilvl="0" w:tplc="6B2C073C">
      <w:start w:val="6"/>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 w15:restartNumberingAfterBreak="0">
    <w:nsid w:val="106355DF"/>
    <w:multiLevelType w:val="hybridMultilevel"/>
    <w:tmpl w:val="1466E5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70016C6"/>
    <w:multiLevelType w:val="hybridMultilevel"/>
    <w:tmpl w:val="E40671F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15:restartNumberingAfterBreak="0">
    <w:nsid w:val="19C71CC4"/>
    <w:multiLevelType w:val="hybridMultilevel"/>
    <w:tmpl w:val="77B4CB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00C69D9"/>
    <w:multiLevelType w:val="hybridMultilevel"/>
    <w:tmpl w:val="104EC1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BF0D6C"/>
    <w:multiLevelType w:val="hybridMultilevel"/>
    <w:tmpl w:val="5608DBF4"/>
    <w:lvl w:ilvl="0" w:tplc="0407000F">
      <w:start w:val="1"/>
      <w:numFmt w:val="decimal"/>
      <w:lvlText w:val="%1."/>
      <w:lvlJc w:val="left"/>
      <w:pPr>
        <w:ind w:left="502" w:hanging="360"/>
      </w:pPr>
    </w:lvl>
    <w:lvl w:ilvl="1" w:tplc="98B4B6FC">
      <w:start w:val="6"/>
      <w:numFmt w:val="bullet"/>
      <w:lvlText w:val="-"/>
      <w:lvlJc w:val="left"/>
      <w:pPr>
        <w:ind w:left="2160" w:hanging="360"/>
      </w:pPr>
      <w:rPr>
        <w:rFonts w:ascii="Arial" w:eastAsia="Times New Roman" w:hAnsi="Arial" w:cs="Arial" w:hint="default"/>
      </w:rPr>
    </w:lvl>
    <w:lvl w:ilvl="2" w:tplc="0407001B" w:tentative="1">
      <w:start w:val="1"/>
      <w:numFmt w:val="lowerRoman"/>
      <w:lvlText w:val="%3."/>
      <w:lvlJc w:val="right"/>
      <w:pPr>
        <w:ind w:left="2880" w:hanging="180"/>
      </w:pPr>
    </w:lvl>
    <w:lvl w:ilvl="3" w:tplc="0407000F">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 w15:restartNumberingAfterBreak="0">
    <w:nsid w:val="387A6523"/>
    <w:multiLevelType w:val="hybridMultilevel"/>
    <w:tmpl w:val="CD3AAC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B450A24"/>
    <w:multiLevelType w:val="hybridMultilevel"/>
    <w:tmpl w:val="AAC4B158"/>
    <w:lvl w:ilvl="0" w:tplc="9A92512E">
      <w:numFmt w:val="bullet"/>
      <w:lvlText w:val="-"/>
      <w:lvlJc w:val="left"/>
      <w:pPr>
        <w:ind w:left="720"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0" w15:restartNumberingAfterBreak="0">
    <w:nsid w:val="43F128FB"/>
    <w:multiLevelType w:val="hybridMultilevel"/>
    <w:tmpl w:val="9E441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4F11364"/>
    <w:multiLevelType w:val="multilevel"/>
    <w:tmpl w:val="74288D1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D10291E"/>
    <w:multiLevelType w:val="hybridMultilevel"/>
    <w:tmpl w:val="26A87A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FC319D"/>
    <w:multiLevelType w:val="hybridMultilevel"/>
    <w:tmpl w:val="298674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A217D6E"/>
    <w:multiLevelType w:val="hybridMultilevel"/>
    <w:tmpl w:val="77767C52"/>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num w:numId="1">
    <w:abstractNumId w:val="7"/>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4"/>
  </w:num>
  <w:num w:numId="5">
    <w:abstractNumId w:val="2"/>
  </w:num>
  <w:num w:numId="6">
    <w:abstractNumId w:val="3"/>
  </w:num>
  <w:num w:numId="7">
    <w:abstractNumId w:val="6"/>
  </w:num>
  <w:num w:numId="8">
    <w:abstractNumId w:val="13"/>
  </w:num>
  <w:num w:numId="9">
    <w:abstractNumId w:val="5"/>
  </w:num>
  <w:num w:numId="10">
    <w:abstractNumId w:val="8"/>
  </w:num>
  <w:num w:numId="11">
    <w:abstractNumId w:val="12"/>
  </w:num>
  <w:num w:numId="12">
    <w:abstractNumId w:val="10"/>
  </w:num>
  <w:num w:numId="13">
    <w:abstractNumId w:val="11"/>
  </w:num>
  <w:num w:numId="14">
    <w:abstractNumId w:val="1"/>
  </w:num>
  <w:num w:numId="15">
    <w:abstractNumId w:val="1"/>
    <w:lvlOverride w:ilvl="0">
      <w:lvl w:ilvl="0">
        <w:numFmt w:val="bullet"/>
        <w:lvlText w:val="·"/>
        <w:lvlJc w:val="left"/>
        <w:pPr>
          <w:tabs>
            <w:tab w:val="num" w:pos="720"/>
          </w:tabs>
          <w:ind w:left="720" w:hanging="288"/>
        </w:pPr>
        <w:rPr>
          <w:rFonts w:ascii="Symbol" w:hAnsi="Symbol"/>
          <w:snapToGrid/>
          <w:sz w:val="24"/>
        </w:rPr>
      </w:lvl>
    </w:lvlOverride>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2C7"/>
    <w:rsid w:val="000006CE"/>
    <w:rsid w:val="00000F94"/>
    <w:rsid w:val="00005F38"/>
    <w:rsid w:val="00010B5C"/>
    <w:rsid w:val="00034682"/>
    <w:rsid w:val="00037AAF"/>
    <w:rsid w:val="00060155"/>
    <w:rsid w:val="00067F3B"/>
    <w:rsid w:val="000831ED"/>
    <w:rsid w:val="00085C5D"/>
    <w:rsid w:val="00086284"/>
    <w:rsid w:val="000929B4"/>
    <w:rsid w:val="000A2084"/>
    <w:rsid w:val="000A2632"/>
    <w:rsid w:val="000B1080"/>
    <w:rsid w:val="000B5BE5"/>
    <w:rsid w:val="000B6DC3"/>
    <w:rsid w:val="000C0A80"/>
    <w:rsid w:val="000C131F"/>
    <w:rsid w:val="000C4B00"/>
    <w:rsid w:val="000D2322"/>
    <w:rsid w:val="000D7657"/>
    <w:rsid w:val="000E082B"/>
    <w:rsid w:val="000E74CB"/>
    <w:rsid w:val="000F1F51"/>
    <w:rsid w:val="000F6C55"/>
    <w:rsid w:val="000F7148"/>
    <w:rsid w:val="00106536"/>
    <w:rsid w:val="00113A85"/>
    <w:rsid w:val="0011438B"/>
    <w:rsid w:val="001242F3"/>
    <w:rsid w:val="00124E10"/>
    <w:rsid w:val="00135D04"/>
    <w:rsid w:val="00145038"/>
    <w:rsid w:val="00150B46"/>
    <w:rsid w:val="00154354"/>
    <w:rsid w:val="001570B5"/>
    <w:rsid w:val="00160245"/>
    <w:rsid w:val="00167A29"/>
    <w:rsid w:val="00173BD4"/>
    <w:rsid w:val="00173F4C"/>
    <w:rsid w:val="001850D4"/>
    <w:rsid w:val="001926C6"/>
    <w:rsid w:val="001A163D"/>
    <w:rsid w:val="001A2A3D"/>
    <w:rsid w:val="001A62A3"/>
    <w:rsid w:val="001C41D9"/>
    <w:rsid w:val="001D515F"/>
    <w:rsid w:val="001F4E82"/>
    <w:rsid w:val="00215A06"/>
    <w:rsid w:val="00223C29"/>
    <w:rsid w:val="0023142C"/>
    <w:rsid w:val="00234BCA"/>
    <w:rsid w:val="002355FE"/>
    <w:rsid w:val="00236482"/>
    <w:rsid w:val="002416B0"/>
    <w:rsid w:val="00254A60"/>
    <w:rsid w:val="002743FB"/>
    <w:rsid w:val="00277E14"/>
    <w:rsid w:val="00286148"/>
    <w:rsid w:val="002914E1"/>
    <w:rsid w:val="002A0FC6"/>
    <w:rsid w:val="002A691D"/>
    <w:rsid w:val="002A6DFD"/>
    <w:rsid w:val="002B4980"/>
    <w:rsid w:val="002B63FD"/>
    <w:rsid w:val="002C16DC"/>
    <w:rsid w:val="002C61FE"/>
    <w:rsid w:val="002C650B"/>
    <w:rsid w:val="002C73C8"/>
    <w:rsid w:val="002D4E9C"/>
    <w:rsid w:val="002E56C5"/>
    <w:rsid w:val="002F2672"/>
    <w:rsid w:val="002F548A"/>
    <w:rsid w:val="00304009"/>
    <w:rsid w:val="00352876"/>
    <w:rsid w:val="00370555"/>
    <w:rsid w:val="003755F2"/>
    <w:rsid w:val="0037739C"/>
    <w:rsid w:val="00383C17"/>
    <w:rsid w:val="003953FE"/>
    <w:rsid w:val="003A3E96"/>
    <w:rsid w:val="003A6C1A"/>
    <w:rsid w:val="003A6D94"/>
    <w:rsid w:val="003C0C64"/>
    <w:rsid w:val="003C1B25"/>
    <w:rsid w:val="003C6830"/>
    <w:rsid w:val="003D111C"/>
    <w:rsid w:val="003E7973"/>
    <w:rsid w:val="003F6222"/>
    <w:rsid w:val="003F649C"/>
    <w:rsid w:val="00411138"/>
    <w:rsid w:val="00411827"/>
    <w:rsid w:val="00420858"/>
    <w:rsid w:val="004217BE"/>
    <w:rsid w:val="00462C3D"/>
    <w:rsid w:val="0047397F"/>
    <w:rsid w:val="00475315"/>
    <w:rsid w:val="004A04D3"/>
    <w:rsid w:val="004A3F66"/>
    <w:rsid w:val="004A4135"/>
    <w:rsid w:val="004B0450"/>
    <w:rsid w:val="004C6266"/>
    <w:rsid w:val="004C6C38"/>
    <w:rsid w:val="004D5E3F"/>
    <w:rsid w:val="004E1B4B"/>
    <w:rsid w:val="004E2716"/>
    <w:rsid w:val="004F0525"/>
    <w:rsid w:val="004F606D"/>
    <w:rsid w:val="005233D4"/>
    <w:rsid w:val="005275B5"/>
    <w:rsid w:val="005312C7"/>
    <w:rsid w:val="00531A1D"/>
    <w:rsid w:val="00533DED"/>
    <w:rsid w:val="00537FDB"/>
    <w:rsid w:val="0054172D"/>
    <w:rsid w:val="005644C4"/>
    <w:rsid w:val="00572D33"/>
    <w:rsid w:val="00580917"/>
    <w:rsid w:val="00586D1C"/>
    <w:rsid w:val="005872FE"/>
    <w:rsid w:val="00596344"/>
    <w:rsid w:val="0059636D"/>
    <w:rsid w:val="005A4D07"/>
    <w:rsid w:val="005A6525"/>
    <w:rsid w:val="005B14A4"/>
    <w:rsid w:val="005F6C68"/>
    <w:rsid w:val="00601301"/>
    <w:rsid w:val="00607F4B"/>
    <w:rsid w:val="00611F7C"/>
    <w:rsid w:val="00622354"/>
    <w:rsid w:val="006234B4"/>
    <w:rsid w:val="00643EBE"/>
    <w:rsid w:val="00671688"/>
    <w:rsid w:val="00672332"/>
    <w:rsid w:val="006E0488"/>
    <w:rsid w:val="006E4C1F"/>
    <w:rsid w:val="006F2566"/>
    <w:rsid w:val="0070297B"/>
    <w:rsid w:val="00707AB2"/>
    <w:rsid w:val="007145C6"/>
    <w:rsid w:val="00724693"/>
    <w:rsid w:val="00735EC8"/>
    <w:rsid w:val="007532A4"/>
    <w:rsid w:val="00760DC9"/>
    <w:rsid w:val="007636CB"/>
    <w:rsid w:val="007637D8"/>
    <w:rsid w:val="00763B34"/>
    <w:rsid w:val="00784CF8"/>
    <w:rsid w:val="007A7306"/>
    <w:rsid w:val="007C6DD7"/>
    <w:rsid w:val="007D6F28"/>
    <w:rsid w:val="00800DB0"/>
    <w:rsid w:val="008016E7"/>
    <w:rsid w:val="00807A51"/>
    <w:rsid w:val="0081407A"/>
    <w:rsid w:val="0081441F"/>
    <w:rsid w:val="00826CB4"/>
    <w:rsid w:val="00834217"/>
    <w:rsid w:val="00834770"/>
    <w:rsid w:val="00837E9B"/>
    <w:rsid w:val="00841C9B"/>
    <w:rsid w:val="008458A4"/>
    <w:rsid w:val="00867F2C"/>
    <w:rsid w:val="00886EB8"/>
    <w:rsid w:val="00891416"/>
    <w:rsid w:val="00891AEC"/>
    <w:rsid w:val="008940D5"/>
    <w:rsid w:val="008A3A70"/>
    <w:rsid w:val="008A4D92"/>
    <w:rsid w:val="008B3CFB"/>
    <w:rsid w:val="008B6470"/>
    <w:rsid w:val="008C48B5"/>
    <w:rsid w:val="008F70C3"/>
    <w:rsid w:val="00902A46"/>
    <w:rsid w:val="00911290"/>
    <w:rsid w:val="00920E4A"/>
    <w:rsid w:val="009227F2"/>
    <w:rsid w:val="009303C1"/>
    <w:rsid w:val="00932523"/>
    <w:rsid w:val="009612B6"/>
    <w:rsid w:val="00972B83"/>
    <w:rsid w:val="00982918"/>
    <w:rsid w:val="00993E25"/>
    <w:rsid w:val="00995EB1"/>
    <w:rsid w:val="009A3F04"/>
    <w:rsid w:val="009A5752"/>
    <w:rsid w:val="009C2A93"/>
    <w:rsid w:val="009F69F7"/>
    <w:rsid w:val="00A07A51"/>
    <w:rsid w:val="00A22CCC"/>
    <w:rsid w:val="00A24B3D"/>
    <w:rsid w:val="00A26E66"/>
    <w:rsid w:val="00A31420"/>
    <w:rsid w:val="00A34CEC"/>
    <w:rsid w:val="00A35C5F"/>
    <w:rsid w:val="00A400E9"/>
    <w:rsid w:val="00A56909"/>
    <w:rsid w:val="00A65549"/>
    <w:rsid w:val="00A70417"/>
    <w:rsid w:val="00A77A8B"/>
    <w:rsid w:val="00A9496E"/>
    <w:rsid w:val="00A96206"/>
    <w:rsid w:val="00AA18CE"/>
    <w:rsid w:val="00AD1605"/>
    <w:rsid w:val="00AF1C07"/>
    <w:rsid w:val="00AF3670"/>
    <w:rsid w:val="00B00426"/>
    <w:rsid w:val="00B075AD"/>
    <w:rsid w:val="00B103A3"/>
    <w:rsid w:val="00B15A50"/>
    <w:rsid w:val="00B26C96"/>
    <w:rsid w:val="00B33937"/>
    <w:rsid w:val="00B412A8"/>
    <w:rsid w:val="00B435C9"/>
    <w:rsid w:val="00B5209F"/>
    <w:rsid w:val="00B57097"/>
    <w:rsid w:val="00B615F2"/>
    <w:rsid w:val="00B9351E"/>
    <w:rsid w:val="00B94C18"/>
    <w:rsid w:val="00BA5F32"/>
    <w:rsid w:val="00BB6E45"/>
    <w:rsid w:val="00BC45DE"/>
    <w:rsid w:val="00BC6774"/>
    <w:rsid w:val="00BD1096"/>
    <w:rsid w:val="00BD3FF1"/>
    <w:rsid w:val="00BD7100"/>
    <w:rsid w:val="00BE0547"/>
    <w:rsid w:val="00BE50E5"/>
    <w:rsid w:val="00BE6E82"/>
    <w:rsid w:val="00BE75B7"/>
    <w:rsid w:val="00C01784"/>
    <w:rsid w:val="00C1328C"/>
    <w:rsid w:val="00C14FA8"/>
    <w:rsid w:val="00C24C80"/>
    <w:rsid w:val="00C309D5"/>
    <w:rsid w:val="00C40795"/>
    <w:rsid w:val="00C50DFC"/>
    <w:rsid w:val="00C61769"/>
    <w:rsid w:val="00C6498A"/>
    <w:rsid w:val="00C654A5"/>
    <w:rsid w:val="00C701EC"/>
    <w:rsid w:val="00C86BA4"/>
    <w:rsid w:val="00CA1DB5"/>
    <w:rsid w:val="00CA2496"/>
    <w:rsid w:val="00CB5749"/>
    <w:rsid w:val="00CD4334"/>
    <w:rsid w:val="00CD6809"/>
    <w:rsid w:val="00CD7160"/>
    <w:rsid w:val="00CD75CB"/>
    <w:rsid w:val="00CE51BD"/>
    <w:rsid w:val="00CF5649"/>
    <w:rsid w:val="00D20895"/>
    <w:rsid w:val="00D34EAC"/>
    <w:rsid w:val="00D56058"/>
    <w:rsid w:val="00D77F7A"/>
    <w:rsid w:val="00D803A1"/>
    <w:rsid w:val="00D80E07"/>
    <w:rsid w:val="00DC25A2"/>
    <w:rsid w:val="00DC64B8"/>
    <w:rsid w:val="00DC7A24"/>
    <w:rsid w:val="00DD0938"/>
    <w:rsid w:val="00DD2F03"/>
    <w:rsid w:val="00DD371A"/>
    <w:rsid w:val="00DE2CAC"/>
    <w:rsid w:val="00DF03B9"/>
    <w:rsid w:val="00DF05F5"/>
    <w:rsid w:val="00E02A70"/>
    <w:rsid w:val="00E03EC4"/>
    <w:rsid w:val="00E12C8B"/>
    <w:rsid w:val="00E4155B"/>
    <w:rsid w:val="00E54EC3"/>
    <w:rsid w:val="00E55312"/>
    <w:rsid w:val="00E77C20"/>
    <w:rsid w:val="00E904E0"/>
    <w:rsid w:val="00E91867"/>
    <w:rsid w:val="00EA35EF"/>
    <w:rsid w:val="00EA390F"/>
    <w:rsid w:val="00EB2C38"/>
    <w:rsid w:val="00EC45A8"/>
    <w:rsid w:val="00ED5752"/>
    <w:rsid w:val="00EE5589"/>
    <w:rsid w:val="00EE59D8"/>
    <w:rsid w:val="00F0191B"/>
    <w:rsid w:val="00F03C65"/>
    <w:rsid w:val="00F25262"/>
    <w:rsid w:val="00F3284A"/>
    <w:rsid w:val="00F377E8"/>
    <w:rsid w:val="00F43598"/>
    <w:rsid w:val="00F63052"/>
    <w:rsid w:val="00F661C4"/>
    <w:rsid w:val="00F74B60"/>
    <w:rsid w:val="00F8660B"/>
    <w:rsid w:val="00FA4833"/>
    <w:rsid w:val="00FB2A6A"/>
    <w:rsid w:val="00FB5286"/>
    <w:rsid w:val="00FE77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EF4B69"/>
  <w15:chartTrackingRefBased/>
  <w15:docId w15:val="{33378F4D-EEA2-44E4-A269-62B6D61E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6DD7"/>
    <w:rPr>
      <w:sz w:val="24"/>
      <w:szCs w:val="24"/>
    </w:rPr>
  </w:style>
  <w:style w:type="paragraph" w:styleId="berschrift1">
    <w:name w:val="heading 1"/>
    <w:basedOn w:val="Standard"/>
    <w:next w:val="Standard"/>
    <w:link w:val="berschrift1Zchn"/>
    <w:uiPriority w:val="99"/>
    <w:qFormat/>
    <w:rsid w:val="007C6DD7"/>
    <w:pPr>
      <w:keepNext/>
      <w:outlineLvl w:val="0"/>
    </w:pPr>
    <w:rPr>
      <w:rFonts w:ascii="Arial" w:hAnsi="Arial" w:cs="Arial"/>
      <w:b/>
      <w:bCs/>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Cambria" w:eastAsia="Times New Roman" w:hAnsi="Cambria" w:cs="Times New Roman"/>
      <w:b/>
      <w:bCs/>
      <w:kern w:val="32"/>
      <w:sz w:val="32"/>
      <w:szCs w:val="32"/>
    </w:rPr>
  </w:style>
  <w:style w:type="paragraph" w:styleId="Kopfzeile">
    <w:name w:val="header"/>
    <w:basedOn w:val="Standard"/>
    <w:link w:val="KopfzeileZchn"/>
    <w:uiPriority w:val="99"/>
    <w:semiHidden/>
    <w:rsid w:val="007C6DD7"/>
    <w:pPr>
      <w:tabs>
        <w:tab w:val="center" w:pos="4536"/>
        <w:tab w:val="right" w:pos="9072"/>
      </w:tabs>
    </w:pPr>
  </w:style>
  <w:style w:type="character" w:customStyle="1" w:styleId="KopfzeileZchn">
    <w:name w:val="Kopfzeile Zchn"/>
    <w:basedOn w:val="Absatz-Standardschriftart"/>
    <w:link w:val="Kopfzeile"/>
    <w:uiPriority w:val="99"/>
    <w:semiHidden/>
    <w:rPr>
      <w:sz w:val="24"/>
      <w:szCs w:val="24"/>
    </w:rPr>
  </w:style>
  <w:style w:type="paragraph" w:styleId="Fuzeile">
    <w:name w:val="footer"/>
    <w:basedOn w:val="Standard"/>
    <w:link w:val="FuzeileZchn"/>
    <w:uiPriority w:val="99"/>
    <w:semiHidden/>
    <w:rsid w:val="007C6DD7"/>
    <w:pPr>
      <w:tabs>
        <w:tab w:val="center" w:pos="4536"/>
        <w:tab w:val="right" w:pos="9072"/>
      </w:tabs>
    </w:pPr>
  </w:style>
  <w:style w:type="character" w:customStyle="1" w:styleId="FuzeileZchn">
    <w:name w:val="Fußzeile Zchn"/>
    <w:basedOn w:val="Absatz-Standardschriftart"/>
    <w:link w:val="Fuzeile"/>
    <w:uiPriority w:val="99"/>
    <w:semiHidden/>
    <w:rPr>
      <w:sz w:val="24"/>
      <w:szCs w:val="24"/>
    </w:rPr>
  </w:style>
  <w:style w:type="paragraph" w:styleId="Textkrper">
    <w:name w:val="Body Text"/>
    <w:basedOn w:val="Standard"/>
    <w:link w:val="TextkrperZchn"/>
    <w:uiPriority w:val="99"/>
    <w:semiHidden/>
    <w:rsid w:val="007C6DD7"/>
    <w:pPr>
      <w:tabs>
        <w:tab w:val="left" w:pos="828"/>
      </w:tabs>
      <w:autoSpaceDE w:val="0"/>
      <w:autoSpaceDN w:val="0"/>
      <w:adjustRightInd w:val="0"/>
      <w:spacing w:line="240" w:lineRule="atLeast"/>
      <w:ind w:right="335"/>
    </w:pPr>
    <w:rPr>
      <w:rFonts w:ascii="Arial" w:hAnsi="Arial" w:cs="Arial"/>
      <w:b/>
      <w:bCs/>
      <w:color w:val="000000"/>
      <w:sz w:val="22"/>
      <w:szCs w:val="22"/>
    </w:rPr>
  </w:style>
  <w:style w:type="character" w:customStyle="1" w:styleId="TextkrperZchn">
    <w:name w:val="Textkörper Zchn"/>
    <w:basedOn w:val="Absatz-Standardschriftart"/>
    <w:link w:val="Textkrper"/>
    <w:uiPriority w:val="99"/>
    <w:semiHidden/>
    <w:rPr>
      <w:sz w:val="24"/>
      <w:szCs w:val="24"/>
    </w:rPr>
  </w:style>
  <w:style w:type="paragraph" w:styleId="Textkrper2">
    <w:name w:val="Body Text 2"/>
    <w:basedOn w:val="Standard"/>
    <w:link w:val="Textkrper2Zchn"/>
    <w:uiPriority w:val="99"/>
    <w:semiHidden/>
    <w:rsid w:val="007C6DD7"/>
    <w:pPr>
      <w:tabs>
        <w:tab w:val="left" w:pos="900"/>
      </w:tabs>
      <w:autoSpaceDE w:val="0"/>
      <w:autoSpaceDN w:val="0"/>
      <w:adjustRightInd w:val="0"/>
      <w:spacing w:line="240" w:lineRule="atLeast"/>
      <w:ind w:right="335"/>
    </w:pPr>
    <w:rPr>
      <w:rFonts w:ascii="Arial" w:hAnsi="Arial" w:cs="Arial"/>
      <w:color w:val="000000"/>
      <w:sz w:val="22"/>
      <w:szCs w:val="22"/>
    </w:rPr>
  </w:style>
  <w:style w:type="character" w:customStyle="1" w:styleId="Textkrper2Zchn">
    <w:name w:val="Textkörper 2 Zchn"/>
    <w:basedOn w:val="Absatz-Standardschriftart"/>
    <w:link w:val="Textkrper2"/>
    <w:uiPriority w:val="99"/>
    <w:semiHidden/>
    <w:rPr>
      <w:sz w:val="24"/>
      <w:szCs w:val="24"/>
    </w:rPr>
  </w:style>
  <w:style w:type="character" w:customStyle="1" w:styleId="spelle">
    <w:name w:val="spelle"/>
    <w:basedOn w:val="Absatz-Standardschriftart"/>
    <w:uiPriority w:val="99"/>
    <w:rsid w:val="007C6DD7"/>
    <w:rPr>
      <w:rFonts w:cs="Times New Roman"/>
    </w:rPr>
  </w:style>
  <w:style w:type="paragraph" w:styleId="Textkrper3">
    <w:name w:val="Body Text 3"/>
    <w:basedOn w:val="Standard"/>
    <w:link w:val="Textkrper3Zchn"/>
    <w:uiPriority w:val="99"/>
    <w:semiHidden/>
    <w:rsid w:val="007C6DD7"/>
    <w:rPr>
      <w:rFonts w:ascii="Arial" w:hAnsi="Arial" w:cs="Arial"/>
      <w:sz w:val="22"/>
      <w:u w:val="single"/>
    </w:rPr>
  </w:style>
  <w:style w:type="character" w:customStyle="1" w:styleId="Textkrper3Zchn">
    <w:name w:val="Textkörper 3 Zchn"/>
    <w:basedOn w:val="Absatz-Standardschriftart"/>
    <w:link w:val="Textkrper3"/>
    <w:uiPriority w:val="99"/>
    <w:semiHidden/>
    <w:rPr>
      <w:sz w:val="16"/>
      <w:szCs w:val="16"/>
    </w:rPr>
  </w:style>
  <w:style w:type="paragraph" w:styleId="Dokumentstruktur">
    <w:name w:val="Document Map"/>
    <w:basedOn w:val="Standard"/>
    <w:link w:val="DokumentstrukturZchn"/>
    <w:uiPriority w:val="99"/>
    <w:semiHidden/>
    <w:rsid w:val="00972B83"/>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Pr>
      <w:rFonts w:ascii="Tahoma" w:hAnsi="Tahoma" w:cs="Tahoma"/>
      <w:sz w:val="16"/>
      <w:szCs w:val="16"/>
    </w:rPr>
  </w:style>
  <w:style w:type="paragraph" w:styleId="Sprechblasentext">
    <w:name w:val="Balloon Text"/>
    <w:basedOn w:val="Standard"/>
    <w:link w:val="SprechblasentextZchn"/>
    <w:uiPriority w:val="99"/>
    <w:semiHidden/>
    <w:unhideWhenUsed/>
    <w:rsid w:val="000C13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131F"/>
    <w:rPr>
      <w:rFonts w:ascii="Tahoma" w:hAnsi="Tahoma" w:cs="Tahoma"/>
      <w:sz w:val="16"/>
      <w:szCs w:val="16"/>
    </w:rPr>
  </w:style>
  <w:style w:type="character" w:styleId="Hyperlink">
    <w:name w:val="Hyperlink"/>
    <w:basedOn w:val="Absatz-Standardschriftart"/>
    <w:uiPriority w:val="99"/>
    <w:unhideWhenUsed/>
    <w:rsid w:val="00A24B3D"/>
    <w:rPr>
      <w:color w:val="0000FF"/>
      <w:u w:val="single"/>
    </w:rPr>
  </w:style>
  <w:style w:type="paragraph" w:styleId="Listenabsatz">
    <w:name w:val="List Paragraph"/>
    <w:basedOn w:val="Standard"/>
    <w:uiPriority w:val="34"/>
    <w:qFormat/>
    <w:rsid w:val="001A62A3"/>
    <w:pPr>
      <w:ind w:left="708"/>
    </w:pPr>
  </w:style>
  <w:style w:type="paragraph" w:customStyle="1" w:styleId="Default">
    <w:name w:val="Default"/>
    <w:rsid w:val="001850D4"/>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A65549"/>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A65549"/>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802902">
      <w:bodyDiv w:val="1"/>
      <w:marLeft w:val="0"/>
      <w:marRight w:val="0"/>
      <w:marTop w:val="0"/>
      <w:marBottom w:val="0"/>
      <w:divBdr>
        <w:top w:val="none" w:sz="0" w:space="0" w:color="auto"/>
        <w:left w:val="none" w:sz="0" w:space="0" w:color="auto"/>
        <w:bottom w:val="none" w:sz="0" w:space="0" w:color="auto"/>
        <w:right w:val="none" w:sz="0" w:space="0" w:color="auto"/>
      </w:divBdr>
    </w:div>
    <w:div w:id="494883969">
      <w:bodyDiv w:val="1"/>
      <w:marLeft w:val="0"/>
      <w:marRight w:val="0"/>
      <w:marTop w:val="0"/>
      <w:marBottom w:val="0"/>
      <w:divBdr>
        <w:top w:val="none" w:sz="0" w:space="0" w:color="auto"/>
        <w:left w:val="none" w:sz="0" w:space="0" w:color="auto"/>
        <w:bottom w:val="none" w:sz="0" w:space="0" w:color="auto"/>
        <w:right w:val="none" w:sz="0" w:space="0" w:color="auto"/>
      </w:divBdr>
    </w:div>
    <w:div w:id="789935727">
      <w:bodyDiv w:val="1"/>
      <w:marLeft w:val="0"/>
      <w:marRight w:val="0"/>
      <w:marTop w:val="0"/>
      <w:marBottom w:val="0"/>
      <w:divBdr>
        <w:top w:val="none" w:sz="0" w:space="0" w:color="auto"/>
        <w:left w:val="none" w:sz="0" w:space="0" w:color="auto"/>
        <w:bottom w:val="none" w:sz="0" w:space="0" w:color="auto"/>
        <w:right w:val="none" w:sz="0" w:space="0" w:color="auto"/>
      </w:divBdr>
    </w:div>
    <w:div w:id="858592127">
      <w:bodyDiv w:val="1"/>
      <w:marLeft w:val="0"/>
      <w:marRight w:val="0"/>
      <w:marTop w:val="0"/>
      <w:marBottom w:val="0"/>
      <w:divBdr>
        <w:top w:val="none" w:sz="0" w:space="0" w:color="auto"/>
        <w:left w:val="none" w:sz="0" w:space="0" w:color="auto"/>
        <w:bottom w:val="none" w:sz="0" w:space="0" w:color="auto"/>
        <w:right w:val="none" w:sz="0" w:space="0" w:color="auto"/>
      </w:divBdr>
    </w:div>
    <w:div w:id="1306396815">
      <w:bodyDiv w:val="1"/>
      <w:marLeft w:val="0"/>
      <w:marRight w:val="0"/>
      <w:marTop w:val="0"/>
      <w:marBottom w:val="0"/>
      <w:divBdr>
        <w:top w:val="none" w:sz="0" w:space="0" w:color="auto"/>
        <w:left w:val="none" w:sz="0" w:space="0" w:color="auto"/>
        <w:bottom w:val="none" w:sz="0" w:space="0" w:color="auto"/>
        <w:right w:val="none" w:sz="0" w:space="0" w:color="auto"/>
      </w:divBdr>
    </w:div>
    <w:div w:id="1314329542">
      <w:bodyDiv w:val="1"/>
      <w:marLeft w:val="0"/>
      <w:marRight w:val="0"/>
      <w:marTop w:val="0"/>
      <w:marBottom w:val="0"/>
      <w:divBdr>
        <w:top w:val="none" w:sz="0" w:space="0" w:color="auto"/>
        <w:left w:val="none" w:sz="0" w:space="0" w:color="auto"/>
        <w:bottom w:val="none" w:sz="0" w:space="0" w:color="auto"/>
        <w:right w:val="none" w:sz="0" w:space="0" w:color="auto"/>
      </w:divBdr>
    </w:div>
    <w:div w:id="1411272502">
      <w:bodyDiv w:val="1"/>
      <w:marLeft w:val="0"/>
      <w:marRight w:val="0"/>
      <w:marTop w:val="0"/>
      <w:marBottom w:val="0"/>
      <w:divBdr>
        <w:top w:val="none" w:sz="0" w:space="0" w:color="auto"/>
        <w:left w:val="none" w:sz="0" w:space="0" w:color="auto"/>
        <w:bottom w:val="none" w:sz="0" w:space="0" w:color="auto"/>
        <w:right w:val="none" w:sz="0" w:space="0" w:color="auto"/>
      </w:divBdr>
    </w:div>
    <w:div w:id="1415936139">
      <w:bodyDiv w:val="1"/>
      <w:marLeft w:val="0"/>
      <w:marRight w:val="0"/>
      <w:marTop w:val="0"/>
      <w:marBottom w:val="0"/>
      <w:divBdr>
        <w:top w:val="none" w:sz="0" w:space="0" w:color="auto"/>
        <w:left w:val="none" w:sz="0" w:space="0" w:color="auto"/>
        <w:bottom w:val="none" w:sz="0" w:space="0" w:color="auto"/>
        <w:right w:val="none" w:sz="0" w:space="0" w:color="auto"/>
      </w:divBdr>
    </w:div>
    <w:div w:id="208066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eutz\Application%20Data\Microsoft\Vorlagen\Ortschaftsrat%20L&#252;tzschena.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A1FDCE6D-4E5F-4ECC-B668-DFAC62667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Ortschaftsrat Lützschena</Template>
  <TotalTime>0</TotalTime>
  <Pages>4</Pages>
  <Words>1461</Words>
  <Characters>9205</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Stadt Leipzig</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Creutz</dc:creator>
  <cp:keywords/>
  <cp:lastModifiedBy>Peter Sack (Rentenberater)</cp:lastModifiedBy>
  <cp:revision>2</cp:revision>
  <cp:lastPrinted>2020-06-30T14:45:00Z</cp:lastPrinted>
  <dcterms:created xsi:type="dcterms:W3CDTF">2020-06-30T14:50:00Z</dcterms:created>
  <dcterms:modified xsi:type="dcterms:W3CDTF">2020-06-30T14:50:00Z</dcterms:modified>
</cp:coreProperties>
</file>