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proofErr w:type="spellStart"/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FFFAA0" w14:textId="718C9056" w:rsidR="00695078" w:rsidRDefault="000145D5" w:rsidP="00695078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9426E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/22 vom 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26.09.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2022 </w:t>
      </w:r>
      <w:r w:rsidR="00780A77" w:rsidRPr="00780A7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zur Informationsvorlage-Nr. VII-Ifo-06996, Evaluierung und Fortschreibung der Konzeption Freiwillige Feuerwehr</w:t>
      </w:r>
      <w:r w:rsidR="00E26B46">
        <w:rPr>
          <w:rFonts w:ascii="Arial" w:hAnsi="Arial" w:cs="Arial"/>
          <w:color w:val="000000"/>
          <w:sz w:val="20"/>
          <w:szCs w:val="20"/>
        </w:rPr>
        <w:br/>
      </w:r>
      <w:r w:rsidR="00780A77">
        <w:rPr>
          <w:rFonts w:ascii="Arial" w:hAnsi="Arial" w:cs="Arial"/>
          <w:color w:val="000000"/>
          <w:sz w:val="20"/>
          <w:szCs w:val="20"/>
        </w:rPr>
        <w:br/>
        <w:t xml:space="preserve">Der Ortschaftsrat </w:t>
      </w:r>
      <w:proofErr w:type="spellStart"/>
      <w:r w:rsidR="00780A77">
        <w:rPr>
          <w:rFonts w:ascii="Arial" w:hAnsi="Arial" w:cs="Arial"/>
          <w:color w:val="000000"/>
          <w:sz w:val="20"/>
          <w:szCs w:val="20"/>
        </w:rPr>
        <w:t>Lützschena-Stahmeln</w:t>
      </w:r>
      <w:proofErr w:type="spellEnd"/>
      <w:r w:rsidR="00780A77">
        <w:rPr>
          <w:rFonts w:ascii="Arial" w:hAnsi="Arial" w:cs="Arial"/>
          <w:color w:val="000000"/>
          <w:sz w:val="20"/>
          <w:szCs w:val="20"/>
        </w:rPr>
        <w:t xml:space="preserve"> </w:t>
      </w:r>
      <w:r w:rsidR="009426E0">
        <w:rPr>
          <w:rFonts w:ascii="Arial" w:hAnsi="Arial" w:cs="Arial"/>
          <w:color w:val="000000"/>
          <w:sz w:val="20"/>
          <w:szCs w:val="20"/>
        </w:rPr>
        <w:t xml:space="preserve">lehnt die Informationsvorlage </w:t>
      </w:r>
      <w:r w:rsidR="00780A77" w:rsidRPr="00B700A5">
        <w:rPr>
          <w:rFonts w:ascii="Arial" w:hAnsi="Arial" w:cs="Arial"/>
          <w:sz w:val="20"/>
          <w:szCs w:val="20"/>
        </w:rPr>
        <w:t>Nr. VII-Ifo-06996</w:t>
      </w:r>
      <w:r w:rsidR="00780A77">
        <w:rPr>
          <w:rFonts w:ascii="Arial" w:hAnsi="Arial" w:cs="Arial"/>
          <w:sz w:val="20"/>
          <w:szCs w:val="20"/>
        </w:rPr>
        <w:t xml:space="preserve">, </w:t>
      </w:r>
      <w:r w:rsidR="00780A77">
        <w:rPr>
          <w:rFonts w:ascii="Arial" w:hAnsi="Arial" w:cs="Arial"/>
          <w:sz w:val="20"/>
          <w:szCs w:val="20"/>
        </w:rPr>
        <w:t>„</w:t>
      </w:r>
      <w:r w:rsidR="00780A77" w:rsidRPr="00B700A5">
        <w:rPr>
          <w:rFonts w:ascii="Arial" w:hAnsi="Arial" w:cs="Arial"/>
          <w:sz w:val="20"/>
          <w:szCs w:val="20"/>
        </w:rPr>
        <w:t>Evaluierung und Fortschreibung der Konzeption Freiwillige Feuerwehr</w:t>
      </w:r>
      <w:r w:rsidR="00780A77">
        <w:rPr>
          <w:rFonts w:ascii="Arial" w:hAnsi="Arial" w:cs="Arial"/>
          <w:sz w:val="20"/>
          <w:szCs w:val="20"/>
        </w:rPr>
        <w:t>“</w:t>
      </w:r>
      <w:r w:rsidR="009426E0">
        <w:rPr>
          <w:rFonts w:ascii="Arial" w:hAnsi="Arial" w:cs="Arial"/>
          <w:sz w:val="20"/>
          <w:szCs w:val="20"/>
        </w:rPr>
        <w:t xml:space="preserve"> einstimmig ab, weil diese unzureichend ist.</w:t>
      </w:r>
      <w:r w:rsidR="00780A77">
        <w:rPr>
          <w:rFonts w:ascii="Arial" w:hAnsi="Arial" w:cs="Arial"/>
          <w:sz w:val="20"/>
          <w:szCs w:val="20"/>
        </w:rPr>
        <w:br/>
      </w:r>
      <w:r w:rsidR="009426E0">
        <w:rPr>
          <w:rFonts w:ascii="Arial" w:hAnsi="Arial" w:cs="Arial"/>
          <w:sz w:val="20"/>
          <w:szCs w:val="20"/>
        </w:rPr>
        <w:br/>
        <w:t xml:space="preserve">Zur Ergänzung der Vorlage wurde ein Änderungsantrag mit Beschluss Nr. 123/09/22 </w:t>
      </w:r>
      <w:r w:rsidR="00D61175">
        <w:rPr>
          <w:rFonts w:ascii="Arial" w:hAnsi="Arial" w:cs="Arial"/>
          <w:sz w:val="20"/>
          <w:szCs w:val="20"/>
        </w:rPr>
        <w:t>gefasst.</w:t>
      </w:r>
      <w:r w:rsidR="00780A77">
        <w:rPr>
          <w:rFonts w:ascii="Arial" w:hAnsi="Arial" w:cs="Arial"/>
          <w:sz w:val="20"/>
          <w:szCs w:val="20"/>
        </w:rPr>
        <w:br/>
      </w:r>
      <w:r w:rsidR="009A3DF1">
        <w:rPr>
          <w:rFonts w:ascii="Arial" w:hAnsi="Arial" w:cs="Arial"/>
          <w:color w:val="000000"/>
          <w:sz w:val="20"/>
          <w:szCs w:val="20"/>
        </w:rPr>
        <w:br/>
        <w:t>Begründung:</w:t>
      </w:r>
      <w:r w:rsidR="009A3DF1">
        <w:rPr>
          <w:rFonts w:ascii="Arial" w:hAnsi="Arial" w:cs="Arial"/>
          <w:color w:val="000000"/>
          <w:sz w:val="20"/>
          <w:szCs w:val="20"/>
        </w:rPr>
        <w:br/>
      </w:r>
      <w:r w:rsidR="00780A77">
        <w:rPr>
          <w:rFonts w:ascii="Arial" w:hAnsi="Arial" w:cs="Arial"/>
          <w:color w:val="000000"/>
          <w:sz w:val="20"/>
          <w:szCs w:val="20"/>
        </w:rPr>
        <w:t xml:space="preserve">Die bisher eingestellten Mittel reichen nicht mehr aus um die Ausstattung der FFW auf dem bisherigen Niveau zu halten. Die Wartezeiten für Ersatzbeschaffungen defekter Geräte </w:t>
      </w:r>
      <w:r w:rsidR="008040A6">
        <w:rPr>
          <w:rFonts w:ascii="Arial" w:hAnsi="Arial" w:cs="Arial"/>
          <w:color w:val="000000"/>
          <w:sz w:val="20"/>
          <w:szCs w:val="20"/>
        </w:rPr>
        <w:t xml:space="preserve">werden immer länger, so dass die Grundbedürfnisse der Kameraden in der Vor- und Nachbereitung der Einsätze mit den bisherigen Mitteln nicht mehr ausreichend befriedigt werden können. </w:t>
      </w:r>
      <w:r w:rsidR="00D61175">
        <w:rPr>
          <w:rFonts w:ascii="Arial" w:hAnsi="Arial" w:cs="Arial"/>
          <w:color w:val="000000"/>
          <w:sz w:val="20"/>
          <w:szCs w:val="20"/>
        </w:rPr>
        <w:t>Deshalb sind die Mittel zu erhö</w:t>
      </w:r>
      <w:bookmarkStart w:id="0" w:name="_GoBack"/>
      <w:bookmarkEnd w:id="0"/>
      <w:r w:rsidR="00D61175">
        <w:rPr>
          <w:rFonts w:ascii="Arial" w:hAnsi="Arial" w:cs="Arial"/>
          <w:color w:val="000000"/>
          <w:sz w:val="20"/>
          <w:szCs w:val="20"/>
        </w:rPr>
        <w:t>hen und jährlich anzupassen.</w:t>
      </w:r>
    </w:p>
    <w:p w14:paraId="5A8B3510" w14:textId="1B322D7E" w:rsidR="00E220FE" w:rsidRDefault="00695078" w:rsidP="00695078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Beschluss 1</w:t>
      </w:r>
      <w:r w:rsidR="009A3DF1">
        <w:rPr>
          <w:rFonts w:ascii="Arial" w:hAnsi="Arial" w:cs="Arial"/>
          <w:color w:val="000000"/>
          <w:sz w:val="20"/>
          <w:szCs w:val="20"/>
        </w:rPr>
        <w:t>2</w:t>
      </w:r>
      <w:r w:rsidR="00D61175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/0</w:t>
      </w:r>
      <w:r w:rsidR="009A3DF1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/22</w:t>
      </w:r>
      <w:r w:rsidR="008040A6">
        <w:rPr>
          <w:rFonts w:ascii="Arial" w:hAnsi="Arial" w:cs="Arial"/>
          <w:color w:val="000000"/>
          <w:sz w:val="20"/>
          <w:szCs w:val="20"/>
        </w:rPr>
        <w:t xml:space="preserve"> zu</w:t>
      </w:r>
      <w:r w:rsidR="00D61175">
        <w:rPr>
          <w:rFonts w:ascii="Arial" w:hAnsi="Arial" w:cs="Arial"/>
          <w:color w:val="000000"/>
          <w:sz w:val="20"/>
          <w:szCs w:val="20"/>
        </w:rPr>
        <w:t xml:space="preserve">r </w:t>
      </w:r>
      <w:r w:rsidR="00D61175" w:rsidRPr="00D61175">
        <w:rPr>
          <w:rFonts w:ascii="Arial" w:hAnsi="Arial" w:cs="Arial"/>
          <w:color w:val="000000"/>
          <w:sz w:val="20"/>
          <w:szCs w:val="20"/>
        </w:rPr>
        <w:t xml:space="preserve">Informationsvorlage </w:t>
      </w:r>
      <w:r w:rsidR="00D61175" w:rsidRPr="00D61175">
        <w:rPr>
          <w:rFonts w:ascii="Arial" w:hAnsi="Arial" w:cs="Arial"/>
          <w:bCs/>
          <w:color w:val="000000"/>
          <w:sz w:val="20"/>
          <w:szCs w:val="20"/>
        </w:rPr>
        <w:t>Nr. VII-Ifo-06996, Evaluierung und Fortschreibung der Konzeption Freiwillige Feuerwehr</w:t>
      </w:r>
      <w:r w:rsidR="00D61175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Votum: </w:t>
      </w:r>
      <w:r w:rsidR="00D61175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="00D61175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="009A3DF1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 w:rsidR="00D61175">
        <w:rPr>
          <w:rFonts w:ascii="Arial" w:hAnsi="Arial" w:cs="Arial"/>
          <w:color w:val="000000"/>
          <w:sz w:val="20"/>
          <w:szCs w:val="20"/>
        </w:rPr>
        <w:t>kein</w:t>
      </w:r>
      <w:r w:rsidR="008040A6">
        <w:rPr>
          <w:rFonts w:ascii="Arial" w:hAnsi="Arial" w:cs="Arial"/>
          <w:color w:val="000000"/>
          <w:sz w:val="20"/>
          <w:szCs w:val="20"/>
        </w:rPr>
        <w:t xml:space="preserve"> Ja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="00D61175">
        <w:rPr>
          <w:rFonts w:ascii="Arial" w:hAnsi="Arial" w:cs="Arial"/>
          <w:color w:val="000000"/>
          <w:sz w:val="20"/>
          <w:szCs w:val="20"/>
        </w:rPr>
        <w:t>Sieben</w:t>
      </w:r>
      <w:r>
        <w:rPr>
          <w:rFonts w:ascii="Arial" w:hAnsi="Arial" w:cs="Arial"/>
          <w:color w:val="000000"/>
          <w:sz w:val="20"/>
          <w:szCs w:val="20"/>
        </w:rPr>
        <w:t xml:space="preserve"> Nein/</w:t>
      </w:r>
      <w:r w:rsidR="002B6FA4"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eine Enthaltung)</w:t>
      </w:r>
      <w:r w:rsidR="0038736F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p w14:paraId="60DE976C" w14:textId="77777777" w:rsidR="00E5502C" w:rsidRPr="00A02EDF" w:rsidRDefault="00E5502C" w:rsidP="00630F9D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40E4337" w14:textId="7610DCE2" w:rsidR="00A02EDF" w:rsidRPr="00A02EDF" w:rsidRDefault="00A02EDF" w:rsidP="00630F9D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5AD0C" w14:textId="77777777" w:rsidR="005366F7" w:rsidRDefault="005366F7">
      <w:r>
        <w:separator/>
      </w:r>
    </w:p>
  </w:endnote>
  <w:endnote w:type="continuationSeparator" w:id="0">
    <w:p w14:paraId="210DC19C" w14:textId="77777777" w:rsidR="005366F7" w:rsidRDefault="0053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</w:t>
    </w:r>
    <w:proofErr w:type="spellStart"/>
    <w:r w:rsidRPr="00F0191B">
      <w:rPr>
        <w:rFonts w:ascii="Arial" w:hAnsi="Arial" w:cs="Arial"/>
        <w:sz w:val="18"/>
        <w:szCs w:val="18"/>
      </w:rPr>
      <w:t>Lützschena-Stahmeln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4FF10" w14:textId="77777777" w:rsidR="005366F7" w:rsidRDefault="005366F7">
      <w:r>
        <w:separator/>
      </w:r>
    </w:p>
  </w:footnote>
  <w:footnote w:type="continuationSeparator" w:id="0">
    <w:p w14:paraId="1EE8805E" w14:textId="77777777" w:rsidR="005366F7" w:rsidRDefault="00536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2"/>
  </w:num>
  <w:num w:numId="6">
    <w:abstractNumId w:val="3"/>
  </w:num>
  <w:num w:numId="7">
    <w:abstractNumId w:val="8"/>
  </w:num>
  <w:num w:numId="8">
    <w:abstractNumId w:val="17"/>
  </w:num>
  <w:num w:numId="9">
    <w:abstractNumId w:val="5"/>
  </w:num>
  <w:num w:numId="10">
    <w:abstractNumId w:val="10"/>
  </w:num>
  <w:num w:numId="11">
    <w:abstractNumId w:val="15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0A77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DD5446C-6525-4F4D-918C-E7CFA36A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130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2022-05-08T09:13:00Z</cp:lastPrinted>
  <dcterms:created xsi:type="dcterms:W3CDTF">2022-09-26T19:22:00Z</dcterms:created>
  <dcterms:modified xsi:type="dcterms:W3CDTF">2022-09-26T19:22:00Z</dcterms:modified>
</cp:coreProperties>
</file>